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9C2E" w14:textId="2D4C6C9E" w:rsidR="00BF7173" w:rsidRPr="00BF7173" w:rsidRDefault="00BF7173" w:rsidP="00BF7173">
      <w:pPr>
        <w:ind w:left="2592" w:firstLine="1296"/>
        <w:rPr>
          <w:rFonts w:ascii="Times New Roman" w:eastAsia="Times New Roman" w:hAnsi="Times New Roman" w:cs="Times New Roman"/>
          <w:sz w:val="24"/>
          <w:szCs w:val="24"/>
        </w:rPr>
      </w:pPr>
      <w:r w:rsidRPr="00BF7173">
        <w:rPr>
          <w:rFonts w:ascii="Times New Roman" w:eastAsia="Times New Roman" w:hAnsi="Times New Roman" w:cs="Times New Roman"/>
          <w:sz w:val="24"/>
          <w:szCs w:val="24"/>
        </w:rPr>
        <w:t>PATVIRTINTA</w:t>
      </w:r>
    </w:p>
    <w:p w14:paraId="63F16360" w14:textId="3EB06202" w:rsidR="005F25B9" w:rsidRDefault="00C83417" w:rsidP="00BF7173">
      <w:pPr>
        <w:spacing w:after="0" w:line="240" w:lineRule="auto"/>
        <w:ind w:left="2592" w:firstLine="12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F7173">
        <w:rPr>
          <w:rFonts w:ascii="Times New Roman" w:eastAsia="Times New Roman" w:hAnsi="Times New Roman" w:cs="Times New Roman"/>
          <w:sz w:val="24"/>
          <w:szCs w:val="24"/>
        </w:rPr>
        <w:t>v</w:t>
      </w:r>
      <w:r w:rsidR="00BF7173" w:rsidRPr="00BF7173">
        <w:rPr>
          <w:rFonts w:ascii="Times New Roman" w:eastAsia="Times New Roman" w:hAnsi="Times New Roman" w:cs="Times New Roman"/>
          <w:sz w:val="24"/>
          <w:szCs w:val="24"/>
        </w:rPr>
        <w:t xml:space="preserve">ietos veiklos grupės </w:t>
      </w:r>
      <w:r w:rsidR="005F25B9">
        <w:rPr>
          <w:rFonts w:ascii="Times New Roman" w:eastAsia="Times New Roman" w:hAnsi="Times New Roman" w:cs="Times New Roman"/>
          <w:sz w:val="24"/>
          <w:szCs w:val="24"/>
        </w:rPr>
        <w:t>visuotinio susirinkimo</w:t>
      </w:r>
    </w:p>
    <w:p w14:paraId="7607FCDF" w14:textId="2FEFB13E" w:rsidR="00BF7173" w:rsidRPr="00BF7173" w:rsidRDefault="00E1017A" w:rsidP="00BF7173">
      <w:pPr>
        <w:spacing w:after="0" w:line="240" w:lineRule="auto"/>
        <w:ind w:left="2592" w:firstLine="1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w:t>
      </w:r>
      <w:r w:rsidR="00BF7173" w:rsidRPr="00BF7173">
        <w:rPr>
          <w:rFonts w:ascii="Times New Roman" w:eastAsia="Times New Roman" w:hAnsi="Times New Roman" w:cs="Times New Roman"/>
          <w:sz w:val="24"/>
          <w:szCs w:val="24"/>
        </w:rPr>
        <w:t>....................d. protokolu Nr.</w:t>
      </w:r>
      <w:r>
        <w:rPr>
          <w:rFonts w:ascii="Times New Roman" w:eastAsia="Times New Roman" w:hAnsi="Times New Roman" w:cs="Times New Roman"/>
          <w:sz w:val="24"/>
          <w:szCs w:val="24"/>
        </w:rPr>
        <w:t>.....</w:t>
      </w:r>
    </w:p>
    <w:p w14:paraId="79030CFB" w14:textId="0515E04A" w:rsidR="00BF7173" w:rsidRDefault="00BF7173" w:rsidP="00BF7173">
      <w:pPr>
        <w:spacing w:after="0" w:line="240" w:lineRule="auto"/>
        <w:ind w:left="2592" w:firstLine="1296"/>
        <w:rPr>
          <w:rFonts w:ascii="Times New Roman" w:eastAsia="Times New Roman" w:hAnsi="Times New Roman" w:cs="Times New Roman"/>
          <w:b/>
          <w:bCs/>
          <w:sz w:val="24"/>
          <w:szCs w:val="24"/>
        </w:rPr>
      </w:pPr>
    </w:p>
    <w:p w14:paraId="212990A5" w14:textId="3C178240" w:rsidR="009E3000" w:rsidRDefault="00E1017A" w:rsidP="00E1017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BF7173" w:rsidRPr="00BF7173">
        <w:rPr>
          <w:rFonts w:ascii="Times New Roman" w:eastAsia="Times New Roman" w:hAnsi="Times New Roman" w:cs="Times New Roman"/>
          <w:b/>
          <w:bCs/>
          <w:sz w:val="24"/>
          <w:szCs w:val="24"/>
        </w:rPr>
        <w:t xml:space="preserve"> VIETOS VEIKLOS GRUPĖS </w:t>
      </w:r>
      <w:r w:rsidR="00823FAA">
        <w:rPr>
          <w:rFonts w:ascii="Times New Roman" w:eastAsia="Times New Roman" w:hAnsi="Times New Roman" w:cs="Times New Roman"/>
          <w:b/>
          <w:bCs/>
          <w:sz w:val="24"/>
          <w:szCs w:val="24"/>
        </w:rPr>
        <w:t xml:space="preserve">KVIETIMŲ TEIKTI </w:t>
      </w:r>
      <w:r w:rsidR="00BF7173" w:rsidRPr="00BF7173">
        <w:rPr>
          <w:rFonts w:ascii="Times New Roman" w:eastAsia="Times New Roman" w:hAnsi="Times New Roman" w:cs="Times New Roman"/>
          <w:b/>
          <w:bCs/>
          <w:sz w:val="24"/>
          <w:szCs w:val="24"/>
        </w:rPr>
        <w:t>VIETOS PLĖTROS P</w:t>
      </w:r>
      <w:r w:rsidR="00BF7173">
        <w:rPr>
          <w:rFonts w:ascii="Times New Roman" w:eastAsia="Times New Roman" w:hAnsi="Times New Roman" w:cs="Times New Roman"/>
          <w:b/>
          <w:bCs/>
          <w:sz w:val="24"/>
          <w:szCs w:val="24"/>
        </w:rPr>
        <w:t>ROJEKTŲ ĮGYVENDINIMO PLAN</w:t>
      </w:r>
      <w:r w:rsidR="00240B21">
        <w:rPr>
          <w:rFonts w:ascii="Times New Roman" w:eastAsia="Times New Roman" w:hAnsi="Times New Roman" w:cs="Times New Roman"/>
          <w:b/>
          <w:bCs/>
          <w:sz w:val="24"/>
          <w:szCs w:val="24"/>
        </w:rPr>
        <w:t>US</w:t>
      </w:r>
      <w:r w:rsidR="002A780A">
        <w:rPr>
          <w:rFonts w:ascii="Times New Roman" w:eastAsia="Times New Roman" w:hAnsi="Times New Roman" w:cs="Times New Roman"/>
          <w:b/>
          <w:bCs/>
          <w:sz w:val="24"/>
          <w:szCs w:val="24"/>
        </w:rPr>
        <w:t xml:space="preserve"> </w:t>
      </w:r>
      <w:r w:rsidR="0090600F">
        <w:rPr>
          <w:rFonts w:ascii="Times New Roman" w:eastAsia="Times New Roman" w:hAnsi="Times New Roman" w:cs="Times New Roman"/>
          <w:b/>
          <w:bCs/>
          <w:sz w:val="24"/>
          <w:szCs w:val="24"/>
        </w:rPr>
        <w:t xml:space="preserve">SKELBIMO </w:t>
      </w:r>
      <w:r w:rsidR="002A780A">
        <w:rPr>
          <w:rFonts w:ascii="Times New Roman" w:eastAsia="Times New Roman" w:hAnsi="Times New Roman" w:cs="Times New Roman"/>
          <w:b/>
          <w:bCs/>
          <w:sz w:val="24"/>
          <w:szCs w:val="24"/>
        </w:rPr>
        <w:t>IR</w:t>
      </w:r>
      <w:r w:rsidR="008A48CB">
        <w:rPr>
          <w:rFonts w:ascii="Times New Roman" w:eastAsia="Times New Roman" w:hAnsi="Times New Roman" w:cs="Times New Roman"/>
          <w:b/>
          <w:bCs/>
          <w:sz w:val="24"/>
          <w:szCs w:val="24"/>
        </w:rPr>
        <w:t xml:space="preserve"> </w:t>
      </w:r>
      <w:r w:rsidR="00240B21">
        <w:rPr>
          <w:rFonts w:ascii="Times New Roman" w:eastAsia="Times New Roman" w:hAnsi="Times New Roman" w:cs="Times New Roman"/>
          <w:b/>
          <w:bCs/>
          <w:sz w:val="24"/>
          <w:szCs w:val="24"/>
        </w:rPr>
        <w:t xml:space="preserve"> </w:t>
      </w:r>
      <w:r w:rsidR="00215652" w:rsidRPr="00215652">
        <w:rPr>
          <w:rFonts w:ascii="Times New Roman" w:eastAsia="Times New Roman" w:hAnsi="Times New Roman" w:cs="Times New Roman"/>
          <w:b/>
          <w:bCs/>
          <w:sz w:val="24"/>
          <w:szCs w:val="24"/>
        </w:rPr>
        <w:t xml:space="preserve">VIETOS PLĖTROS PROJEKTŲ ĮGYVENDINIMO </w:t>
      </w:r>
      <w:r w:rsidR="00215652">
        <w:rPr>
          <w:rFonts w:ascii="Times New Roman" w:eastAsia="Times New Roman" w:hAnsi="Times New Roman" w:cs="Times New Roman"/>
          <w:b/>
          <w:bCs/>
          <w:sz w:val="24"/>
          <w:szCs w:val="24"/>
        </w:rPr>
        <w:t xml:space="preserve">PLANŲ </w:t>
      </w:r>
      <w:r w:rsidR="00BF7173" w:rsidRPr="00BF7173">
        <w:rPr>
          <w:rFonts w:ascii="Times New Roman" w:eastAsia="Times New Roman" w:hAnsi="Times New Roman" w:cs="Times New Roman"/>
          <w:b/>
          <w:bCs/>
          <w:sz w:val="24"/>
          <w:szCs w:val="24"/>
        </w:rPr>
        <w:t>VERTINIMO VIDAUS TVARK</w:t>
      </w:r>
      <w:r w:rsidR="00BF7173">
        <w:rPr>
          <w:rFonts w:ascii="Times New Roman" w:eastAsia="Times New Roman" w:hAnsi="Times New Roman" w:cs="Times New Roman"/>
          <w:b/>
          <w:bCs/>
          <w:sz w:val="24"/>
          <w:szCs w:val="24"/>
        </w:rPr>
        <w:t>OS APRAŠAS</w:t>
      </w:r>
    </w:p>
    <w:p w14:paraId="7A2C7E9B" w14:textId="1801E8E9" w:rsidR="00BF7173" w:rsidRDefault="00BF7173" w:rsidP="0056189A">
      <w:pPr>
        <w:spacing w:after="0" w:line="240" w:lineRule="auto"/>
        <w:jc w:val="center"/>
        <w:rPr>
          <w:rFonts w:ascii="Times New Roman" w:eastAsia="Times New Roman" w:hAnsi="Times New Roman" w:cs="Times New Roman"/>
          <w:b/>
          <w:bCs/>
          <w:sz w:val="24"/>
          <w:szCs w:val="24"/>
        </w:rPr>
      </w:pPr>
    </w:p>
    <w:p w14:paraId="6D17CA8B" w14:textId="243D66BA" w:rsidR="001158A4" w:rsidRPr="001158A4" w:rsidRDefault="001158A4" w:rsidP="009C58F5">
      <w:pPr>
        <w:pStyle w:val="Sraopastraipa"/>
        <w:numPr>
          <w:ilvl w:val="0"/>
          <w:numId w:val="3"/>
        </w:numPr>
        <w:spacing w:after="0" w:line="240" w:lineRule="auto"/>
        <w:ind w:left="0" w:firstLine="993"/>
        <w:jc w:val="center"/>
        <w:rPr>
          <w:rFonts w:ascii="Times New Roman" w:hAnsi="Times New Roman" w:cs="Times New Roman"/>
          <w:b/>
          <w:bCs/>
          <w:sz w:val="24"/>
          <w:szCs w:val="24"/>
        </w:rPr>
      </w:pPr>
      <w:r w:rsidRPr="001158A4">
        <w:rPr>
          <w:rFonts w:ascii="Times New Roman" w:hAnsi="Times New Roman" w:cs="Times New Roman"/>
          <w:b/>
          <w:bCs/>
          <w:sz w:val="24"/>
          <w:szCs w:val="24"/>
        </w:rPr>
        <w:t>BENDROSIOS NUOSTATOS</w:t>
      </w:r>
    </w:p>
    <w:p w14:paraId="680A162C" w14:textId="77777777" w:rsidR="001158A4" w:rsidRDefault="001158A4" w:rsidP="00776821">
      <w:pPr>
        <w:spacing w:after="0" w:line="240" w:lineRule="auto"/>
        <w:ind w:firstLine="1296"/>
        <w:jc w:val="both"/>
        <w:rPr>
          <w:rFonts w:ascii="Times New Roman" w:hAnsi="Times New Roman" w:cs="Times New Roman"/>
          <w:sz w:val="24"/>
          <w:szCs w:val="24"/>
        </w:rPr>
      </w:pPr>
    </w:p>
    <w:p w14:paraId="626FD1F0" w14:textId="1C21D239" w:rsidR="00146353" w:rsidRPr="0088134A" w:rsidRDefault="0087350E" w:rsidP="0088134A">
      <w:pPr>
        <w:pStyle w:val="Sraopastraipa"/>
        <w:numPr>
          <w:ilvl w:val="0"/>
          <w:numId w:val="4"/>
        </w:numPr>
        <w:ind w:left="0" w:firstLine="851"/>
        <w:jc w:val="both"/>
        <w:rPr>
          <w:rFonts w:ascii="Times New Roman" w:hAnsi="Times New Roman" w:cs="Times New Roman"/>
          <w:sz w:val="24"/>
          <w:szCs w:val="24"/>
        </w:rPr>
      </w:pPr>
      <w:r w:rsidRPr="00146353">
        <w:rPr>
          <w:rFonts w:ascii="Times New Roman" w:hAnsi="Times New Roman" w:cs="Times New Roman"/>
          <w:sz w:val="24"/>
          <w:szCs w:val="24"/>
        </w:rPr>
        <w:t>.............</w:t>
      </w:r>
      <w:r w:rsidR="00BF7173" w:rsidRPr="00146353">
        <w:rPr>
          <w:rFonts w:ascii="Times New Roman" w:hAnsi="Times New Roman" w:cs="Times New Roman"/>
          <w:sz w:val="24"/>
          <w:szCs w:val="24"/>
        </w:rPr>
        <w:t xml:space="preserve"> vietos veiklos grupės</w:t>
      </w:r>
      <w:r w:rsidR="0088134A">
        <w:rPr>
          <w:rFonts w:ascii="Times New Roman" w:hAnsi="Times New Roman" w:cs="Times New Roman"/>
          <w:sz w:val="24"/>
          <w:szCs w:val="24"/>
        </w:rPr>
        <w:t>,</w:t>
      </w:r>
      <w:r w:rsidR="0088134A" w:rsidRPr="0088134A">
        <w:rPr>
          <w:rFonts w:ascii="CIDFont+F1" w:eastAsia="CIDFont+F1" w:cs="CIDFont+F1"/>
          <w:sz w:val="23"/>
          <w:szCs w:val="23"/>
        </w:rPr>
        <w:t xml:space="preserve"> </w:t>
      </w:r>
      <w:r w:rsidR="0088134A" w:rsidRPr="0088134A">
        <w:rPr>
          <w:rFonts w:ascii="Times New Roman" w:hAnsi="Times New Roman" w:cs="Times New Roman"/>
          <w:sz w:val="24"/>
          <w:szCs w:val="24"/>
        </w:rPr>
        <w:t>kuri</w:t>
      </w:r>
      <w:r w:rsidR="0088134A">
        <w:rPr>
          <w:rFonts w:ascii="Times New Roman" w:hAnsi="Times New Roman" w:cs="Times New Roman"/>
          <w:sz w:val="24"/>
          <w:szCs w:val="24"/>
        </w:rPr>
        <w:t>os</w:t>
      </w:r>
      <w:r w:rsidR="0088134A" w:rsidRPr="0088134A">
        <w:rPr>
          <w:rFonts w:ascii="Times New Roman" w:hAnsi="Times New Roman" w:cs="Times New Roman"/>
          <w:sz w:val="24"/>
          <w:szCs w:val="24"/>
        </w:rPr>
        <w:t xml:space="preserve"> vietos pl</w:t>
      </w:r>
      <w:r w:rsidR="0088134A" w:rsidRPr="0088134A">
        <w:rPr>
          <w:rFonts w:ascii="Times New Roman" w:hAnsi="Times New Roman" w:cs="Times New Roman" w:hint="eastAsia"/>
          <w:sz w:val="24"/>
          <w:szCs w:val="24"/>
        </w:rPr>
        <w:t>ė</w:t>
      </w:r>
      <w:r w:rsidR="0088134A" w:rsidRPr="0088134A">
        <w:rPr>
          <w:rFonts w:ascii="Times New Roman" w:hAnsi="Times New Roman" w:cs="Times New Roman"/>
          <w:sz w:val="24"/>
          <w:szCs w:val="24"/>
        </w:rPr>
        <w:t>tros strategij</w:t>
      </w:r>
      <w:r w:rsidR="0088134A">
        <w:rPr>
          <w:rFonts w:ascii="Times New Roman" w:hAnsi="Times New Roman" w:cs="Times New Roman"/>
          <w:sz w:val="24"/>
          <w:szCs w:val="24"/>
        </w:rPr>
        <w:t>a</w:t>
      </w:r>
      <w:r w:rsidR="0088134A" w:rsidRPr="0088134A">
        <w:rPr>
          <w:rFonts w:ascii="Times New Roman" w:hAnsi="Times New Roman" w:cs="Times New Roman"/>
          <w:sz w:val="24"/>
          <w:szCs w:val="24"/>
        </w:rPr>
        <w:t xml:space="preserve"> </w:t>
      </w:r>
      <w:r w:rsidR="00C463E8" w:rsidRPr="0088134A">
        <w:rPr>
          <w:rFonts w:ascii="Times New Roman" w:hAnsi="Times New Roman" w:cs="Times New Roman" w:hint="eastAsia"/>
          <w:sz w:val="24"/>
          <w:szCs w:val="24"/>
        </w:rPr>
        <w:t>į</w:t>
      </w:r>
      <w:r w:rsidR="00C463E8" w:rsidRPr="0088134A">
        <w:rPr>
          <w:rFonts w:ascii="Times New Roman" w:hAnsi="Times New Roman" w:cs="Times New Roman"/>
          <w:sz w:val="24"/>
          <w:szCs w:val="24"/>
        </w:rPr>
        <w:t>traukt</w:t>
      </w:r>
      <w:r w:rsidR="00C463E8">
        <w:rPr>
          <w:rFonts w:ascii="Times New Roman" w:hAnsi="Times New Roman" w:cs="Times New Roman"/>
          <w:sz w:val="24"/>
          <w:szCs w:val="24"/>
        </w:rPr>
        <w:t>a</w:t>
      </w:r>
      <w:r w:rsidR="00C463E8" w:rsidRPr="0088134A">
        <w:rPr>
          <w:rFonts w:ascii="Times New Roman" w:hAnsi="Times New Roman" w:cs="Times New Roman"/>
          <w:sz w:val="24"/>
          <w:szCs w:val="24"/>
        </w:rPr>
        <w:t xml:space="preserve"> </w:t>
      </w:r>
      <w:r w:rsidR="0088134A" w:rsidRPr="0088134A">
        <w:rPr>
          <w:rFonts w:ascii="Times New Roman" w:hAnsi="Times New Roman" w:cs="Times New Roman" w:hint="eastAsia"/>
          <w:sz w:val="24"/>
          <w:szCs w:val="24"/>
        </w:rPr>
        <w:t>į</w:t>
      </w:r>
      <w:r w:rsidR="0088134A" w:rsidRPr="0088134A">
        <w:rPr>
          <w:rFonts w:ascii="Times New Roman" w:hAnsi="Times New Roman" w:cs="Times New Roman"/>
          <w:sz w:val="24"/>
          <w:szCs w:val="24"/>
        </w:rPr>
        <w:t xml:space="preserve"> si</w:t>
      </w:r>
      <w:r w:rsidR="0088134A" w:rsidRPr="0088134A">
        <w:rPr>
          <w:rFonts w:ascii="Times New Roman" w:hAnsi="Times New Roman" w:cs="Times New Roman" w:hint="eastAsia"/>
          <w:sz w:val="24"/>
          <w:szCs w:val="24"/>
        </w:rPr>
        <w:t>ū</w:t>
      </w:r>
      <w:r w:rsidR="0088134A" w:rsidRPr="0088134A">
        <w:rPr>
          <w:rFonts w:ascii="Times New Roman" w:hAnsi="Times New Roman" w:cs="Times New Roman"/>
          <w:sz w:val="24"/>
          <w:szCs w:val="24"/>
        </w:rPr>
        <w:t>lom</w:t>
      </w:r>
      <w:r w:rsidR="0088134A" w:rsidRPr="0088134A">
        <w:rPr>
          <w:rFonts w:ascii="Times New Roman" w:hAnsi="Times New Roman" w:cs="Times New Roman" w:hint="eastAsia"/>
          <w:sz w:val="24"/>
          <w:szCs w:val="24"/>
        </w:rPr>
        <w:t>ų</w:t>
      </w:r>
      <w:r w:rsidR="0088134A">
        <w:rPr>
          <w:rFonts w:ascii="Times New Roman" w:hAnsi="Times New Roman" w:cs="Times New Roman"/>
          <w:sz w:val="24"/>
          <w:szCs w:val="24"/>
        </w:rPr>
        <w:t xml:space="preserve"> </w:t>
      </w:r>
      <w:r w:rsidR="0088134A" w:rsidRPr="0088134A">
        <w:rPr>
          <w:rFonts w:ascii="Times New Roman" w:hAnsi="Times New Roman" w:cs="Times New Roman"/>
          <w:sz w:val="24"/>
          <w:szCs w:val="24"/>
        </w:rPr>
        <w:t>atrinkti ir finansuoti pagal 2021</w:t>
      </w:r>
      <w:r w:rsidR="0088134A" w:rsidRPr="0088134A">
        <w:rPr>
          <w:rFonts w:ascii="Times New Roman" w:hAnsi="Times New Roman" w:cs="Times New Roman" w:hint="eastAsia"/>
          <w:sz w:val="24"/>
          <w:szCs w:val="24"/>
        </w:rPr>
        <w:t>–</w:t>
      </w:r>
      <w:r w:rsidR="0088134A" w:rsidRPr="0088134A">
        <w:rPr>
          <w:rFonts w:ascii="Times New Roman" w:hAnsi="Times New Roman" w:cs="Times New Roman"/>
          <w:sz w:val="24"/>
          <w:szCs w:val="24"/>
        </w:rPr>
        <w:t>2027 met</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Europos S</w:t>
      </w:r>
      <w:r w:rsidR="0088134A" w:rsidRPr="0088134A">
        <w:rPr>
          <w:rFonts w:ascii="Times New Roman" w:hAnsi="Times New Roman" w:cs="Times New Roman" w:hint="eastAsia"/>
          <w:sz w:val="24"/>
          <w:szCs w:val="24"/>
        </w:rPr>
        <w:t>ą</w:t>
      </w:r>
      <w:r w:rsidR="0088134A" w:rsidRPr="0088134A">
        <w:rPr>
          <w:rFonts w:ascii="Times New Roman" w:hAnsi="Times New Roman" w:cs="Times New Roman"/>
          <w:sz w:val="24"/>
          <w:szCs w:val="24"/>
        </w:rPr>
        <w:t>jungos fond</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investicij</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program</w:t>
      </w:r>
      <w:r w:rsidR="0088134A" w:rsidRPr="0088134A">
        <w:rPr>
          <w:rFonts w:ascii="Times New Roman" w:hAnsi="Times New Roman" w:cs="Times New Roman" w:hint="eastAsia"/>
          <w:sz w:val="24"/>
          <w:szCs w:val="24"/>
        </w:rPr>
        <w:t>ą</w:t>
      </w:r>
      <w:r w:rsidR="0088134A">
        <w:rPr>
          <w:rFonts w:ascii="Times New Roman" w:hAnsi="Times New Roman" w:cs="Times New Roman"/>
          <w:sz w:val="24"/>
          <w:szCs w:val="24"/>
        </w:rPr>
        <w:t xml:space="preserve"> </w:t>
      </w:r>
      <w:r w:rsidR="0088134A" w:rsidRPr="0088134A">
        <w:rPr>
          <w:rFonts w:ascii="Times New Roman" w:hAnsi="Times New Roman" w:cs="Times New Roman" w:hint="eastAsia"/>
          <w:sz w:val="24"/>
          <w:szCs w:val="24"/>
        </w:rPr>
        <w:t>į</w:t>
      </w:r>
      <w:r w:rsidR="0088134A" w:rsidRPr="0088134A">
        <w:rPr>
          <w:rFonts w:ascii="Times New Roman" w:hAnsi="Times New Roman" w:cs="Times New Roman"/>
          <w:sz w:val="24"/>
          <w:szCs w:val="24"/>
        </w:rPr>
        <w:t>gyvendinam</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miest</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vietos pl</w:t>
      </w:r>
      <w:r w:rsidR="0088134A" w:rsidRPr="0088134A">
        <w:rPr>
          <w:rFonts w:ascii="Times New Roman" w:hAnsi="Times New Roman" w:cs="Times New Roman" w:hint="eastAsia"/>
          <w:sz w:val="24"/>
          <w:szCs w:val="24"/>
        </w:rPr>
        <w:t>ė</w:t>
      </w:r>
      <w:r w:rsidR="0088134A" w:rsidRPr="0088134A">
        <w:rPr>
          <w:rFonts w:ascii="Times New Roman" w:hAnsi="Times New Roman" w:cs="Times New Roman"/>
          <w:sz w:val="24"/>
          <w:szCs w:val="24"/>
        </w:rPr>
        <w:t>tros strategij</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s</w:t>
      </w:r>
      <w:r w:rsidR="0088134A" w:rsidRPr="0088134A">
        <w:rPr>
          <w:rFonts w:ascii="Times New Roman" w:hAnsi="Times New Roman" w:cs="Times New Roman" w:hint="eastAsia"/>
          <w:sz w:val="24"/>
          <w:szCs w:val="24"/>
        </w:rPr>
        <w:t>ą</w:t>
      </w:r>
      <w:r w:rsidR="0088134A" w:rsidRPr="0088134A">
        <w:rPr>
          <w:rFonts w:ascii="Times New Roman" w:hAnsi="Times New Roman" w:cs="Times New Roman"/>
          <w:sz w:val="24"/>
          <w:szCs w:val="24"/>
        </w:rPr>
        <w:t>ra</w:t>
      </w:r>
      <w:r w:rsidR="0088134A" w:rsidRPr="0088134A">
        <w:rPr>
          <w:rFonts w:ascii="Times New Roman" w:hAnsi="Times New Roman" w:cs="Times New Roman" w:hint="eastAsia"/>
          <w:sz w:val="24"/>
          <w:szCs w:val="24"/>
        </w:rPr>
        <w:t>šą</w:t>
      </w:r>
      <w:r w:rsidR="0088134A" w:rsidRPr="0088134A">
        <w:rPr>
          <w:rFonts w:ascii="Times New Roman" w:hAnsi="Times New Roman" w:cs="Times New Roman"/>
          <w:sz w:val="24"/>
          <w:szCs w:val="24"/>
        </w:rPr>
        <w:t>, patvirtint</w:t>
      </w:r>
      <w:r w:rsidR="0088134A" w:rsidRPr="0088134A">
        <w:rPr>
          <w:rFonts w:ascii="Times New Roman" w:hAnsi="Times New Roman" w:cs="Times New Roman" w:hint="eastAsia"/>
          <w:sz w:val="24"/>
          <w:szCs w:val="24"/>
        </w:rPr>
        <w:t>ą</w:t>
      </w:r>
      <w:r w:rsidR="0088134A" w:rsidRPr="0088134A">
        <w:rPr>
          <w:rFonts w:ascii="Times New Roman" w:hAnsi="Times New Roman" w:cs="Times New Roman"/>
          <w:sz w:val="24"/>
          <w:szCs w:val="24"/>
        </w:rPr>
        <w:t xml:space="preserve"> Lietuvos Respublikos vidaus reikal</w:t>
      </w:r>
      <w:r w:rsidR="0088134A" w:rsidRPr="0088134A">
        <w:rPr>
          <w:rFonts w:ascii="Times New Roman" w:hAnsi="Times New Roman" w:cs="Times New Roman" w:hint="eastAsia"/>
          <w:sz w:val="24"/>
          <w:szCs w:val="24"/>
        </w:rPr>
        <w:t>ų</w:t>
      </w:r>
      <w:r w:rsidR="0088134A">
        <w:rPr>
          <w:rFonts w:ascii="Times New Roman" w:hAnsi="Times New Roman" w:cs="Times New Roman"/>
          <w:sz w:val="24"/>
          <w:szCs w:val="24"/>
        </w:rPr>
        <w:t xml:space="preserve"> </w:t>
      </w:r>
      <w:r w:rsidR="0088134A" w:rsidRPr="0088134A">
        <w:rPr>
          <w:rFonts w:ascii="Times New Roman" w:hAnsi="Times New Roman" w:cs="Times New Roman"/>
          <w:sz w:val="24"/>
          <w:szCs w:val="24"/>
        </w:rPr>
        <w:t>ministro 2024 m. gegu</w:t>
      </w:r>
      <w:r w:rsidR="0088134A" w:rsidRPr="0088134A">
        <w:rPr>
          <w:rFonts w:ascii="Times New Roman" w:hAnsi="Times New Roman" w:cs="Times New Roman" w:hint="eastAsia"/>
          <w:sz w:val="24"/>
          <w:szCs w:val="24"/>
        </w:rPr>
        <w:t>žė</w:t>
      </w:r>
      <w:r w:rsidR="0088134A" w:rsidRPr="0088134A">
        <w:rPr>
          <w:rFonts w:ascii="Times New Roman" w:hAnsi="Times New Roman" w:cs="Times New Roman"/>
          <w:sz w:val="24"/>
          <w:szCs w:val="24"/>
        </w:rPr>
        <w:t xml:space="preserve">s 13 d. </w:t>
      </w:r>
      <w:r w:rsidR="0088134A" w:rsidRPr="0088134A">
        <w:rPr>
          <w:rFonts w:ascii="Times New Roman" w:hAnsi="Times New Roman" w:cs="Times New Roman" w:hint="eastAsia"/>
          <w:sz w:val="24"/>
          <w:szCs w:val="24"/>
        </w:rPr>
        <w:t>į</w:t>
      </w:r>
      <w:r w:rsidR="0088134A" w:rsidRPr="0088134A">
        <w:rPr>
          <w:rFonts w:ascii="Times New Roman" w:hAnsi="Times New Roman" w:cs="Times New Roman"/>
          <w:sz w:val="24"/>
          <w:szCs w:val="24"/>
        </w:rPr>
        <w:t xml:space="preserve">sakymu Nr. 1V-338 </w:t>
      </w:r>
      <w:r w:rsidR="0088134A" w:rsidRPr="0088134A">
        <w:rPr>
          <w:rFonts w:ascii="Times New Roman" w:hAnsi="Times New Roman" w:cs="Times New Roman" w:hint="eastAsia"/>
          <w:sz w:val="24"/>
          <w:szCs w:val="24"/>
        </w:rPr>
        <w:t>„</w:t>
      </w:r>
      <w:r w:rsidR="0088134A" w:rsidRPr="0088134A">
        <w:rPr>
          <w:rFonts w:ascii="Times New Roman" w:hAnsi="Times New Roman" w:cs="Times New Roman"/>
          <w:sz w:val="24"/>
          <w:szCs w:val="24"/>
        </w:rPr>
        <w:t>D</w:t>
      </w:r>
      <w:r w:rsidR="0088134A" w:rsidRPr="0088134A">
        <w:rPr>
          <w:rFonts w:ascii="Times New Roman" w:hAnsi="Times New Roman" w:cs="Times New Roman" w:hint="eastAsia"/>
          <w:sz w:val="24"/>
          <w:szCs w:val="24"/>
        </w:rPr>
        <w:t>ė</w:t>
      </w:r>
      <w:r w:rsidR="0088134A" w:rsidRPr="0088134A">
        <w:rPr>
          <w:rFonts w:ascii="Times New Roman" w:hAnsi="Times New Roman" w:cs="Times New Roman"/>
          <w:sz w:val="24"/>
          <w:szCs w:val="24"/>
        </w:rPr>
        <w:t>l si</w:t>
      </w:r>
      <w:r w:rsidR="0088134A" w:rsidRPr="0088134A">
        <w:rPr>
          <w:rFonts w:ascii="Times New Roman" w:hAnsi="Times New Roman" w:cs="Times New Roman" w:hint="eastAsia"/>
          <w:sz w:val="24"/>
          <w:szCs w:val="24"/>
        </w:rPr>
        <w:t>ū</w:t>
      </w:r>
      <w:r w:rsidR="0088134A" w:rsidRPr="0088134A">
        <w:rPr>
          <w:rFonts w:ascii="Times New Roman" w:hAnsi="Times New Roman" w:cs="Times New Roman"/>
          <w:sz w:val="24"/>
          <w:szCs w:val="24"/>
        </w:rPr>
        <w:t>lom</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atrinkti ir finansuoti pagal 2021</w:t>
      </w:r>
      <w:r w:rsidR="0088134A" w:rsidRPr="0088134A">
        <w:rPr>
          <w:rFonts w:ascii="Times New Roman" w:hAnsi="Times New Roman" w:cs="Times New Roman" w:hint="eastAsia"/>
          <w:sz w:val="24"/>
          <w:szCs w:val="24"/>
        </w:rPr>
        <w:t>–</w:t>
      </w:r>
      <w:r w:rsidR="0088134A" w:rsidRPr="0088134A">
        <w:rPr>
          <w:rFonts w:ascii="Times New Roman" w:hAnsi="Times New Roman" w:cs="Times New Roman"/>
          <w:sz w:val="24"/>
          <w:szCs w:val="24"/>
        </w:rPr>
        <w:t>2027 met</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Europos S</w:t>
      </w:r>
      <w:r w:rsidR="0088134A" w:rsidRPr="0088134A">
        <w:rPr>
          <w:rFonts w:ascii="Times New Roman" w:hAnsi="Times New Roman" w:cs="Times New Roman" w:hint="eastAsia"/>
          <w:sz w:val="24"/>
          <w:szCs w:val="24"/>
        </w:rPr>
        <w:t>ą</w:t>
      </w:r>
      <w:r w:rsidR="0088134A" w:rsidRPr="0088134A">
        <w:rPr>
          <w:rFonts w:ascii="Times New Roman" w:hAnsi="Times New Roman" w:cs="Times New Roman"/>
          <w:sz w:val="24"/>
          <w:szCs w:val="24"/>
        </w:rPr>
        <w:t>jungos fond</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investicij</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program</w:t>
      </w:r>
      <w:r w:rsidR="0088134A" w:rsidRPr="0088134A">
        <w:rPr>
          <w:rFonts w:ascii="Times New Roman" w:hAnsi="Times New Roman" w:cs="Times New Roman" w:hint="eastAsia"/>
          <w:sz w:val="24"/>
          <w:szCs w:val="24"/>
        </w:rPr>
        <w:t>ą</w:t>
      </w:r>
      <w:r w:rsidR="0088134A" w:rsidRPr="0088134A">
        <w:rPr>
          <w:rFonts w:ascii="Times New Roman" w:hAnsi="Times New Roman" w:cs="Times New Roman"/>
          <w:sz w:val="24"/>
          <w:szCs w:val="24"/>
        </w:rPr>
        <w:t xml:space="preserve"> </w:t>
      </w:r>
      <w:r w:rsidR="0088134A" w:rsidRPr="0088134A">
        <w:rPr>
          <w:rFonts w:ascii="Times New Roman" w:hAnsi="Times New Roman" w:cs="Times New Roman" w:hint="eastAsia"/>
          <w:sz w:val="24"/>
          <w:szCs w:val="24"/>
        </w:rPr>
        <w:t>į</w:t>
      </w:r>
      <w:r w:rsidR="0088134A" w:rsidRPr="0088134A">
        <w:rPr>
          <w:rFonts w:ascii="Times New Roman" w:hAnsi="Times New Roman" w:cs="Times New Roman"/>
          <w:sz w:val="24"/>
          <w:szCs w:val="24"/>
        </w:rPr>
        <w:t>gyvendinam</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miest</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vietos pl</w:t>
      </w:r>
      <w:r w:rsidR="0088134A" w:rsidRPr="0088134A">
        <w:rPr>
          <w:rFonts w:ascii="Times New Roman" w:hAnsi="Times New Roman" w:cs="Times New Roman" w:hint="eastAsia"/>
          <w:sz w:val="24"/>
          <w:szCs w:val="24"/>
        </w:rPr>
        <w:t>ė</w:t>
      </w:r>
      <w:r w:rsidR="0088134A" w:rsidRPr="0088134A">
        <w:rPr>
          <w:rFonts w:ascii="Times New Roman" w:hAnsi="Times New Roman" w:cs="Times New Roman"/>
          <w:sz w:val="24"/>
          <w:szCs w:val="24"/>
        </w:rPr>
        <w:t>tros</w:t>
      </w:r>
      <w:r w:rsidR="0088134A">
        <w:rPr>
          <w:rFonts w:ascii="Times New Roman" w:hAnsi="Times New Roman" w:cs="Times New Roman"/>
          <w:sz w:val="24"/>
          <w:szCs w:val="24"/>
        </w:rPr>
        <w:t xml:space="preserve"> </w:t>
      </w:r>
      <w:r w:rsidR="0088134A" w:rsidRPr="0088134A">
        <w:rPr>
          <w:rFonts w:ascii="Times New Roman" w:hAnsi="Times New Roman" w:cs="Times New Roman"/>
          <w:sz w:val="24"/>
          <w:szCs w:val="24"/>
        </w:rPr>
        <w:t>strategij</w:t>
      </w:r>
      <w:r w:rsidR="0088134A" w:rsidRPr="0088134A">
        <w:rPr>
          <w:rFonts w:ascii="Times New Roman" w:hAnsi="Times New Roman" w:cs="Times New Roman" w:hint="eastAsia"/>
          <w:sz w:val="24"/>
          <w:szCs w:val="24"/>
        </w:rPr>
        <w:t>ų</w:t>
      </w:r>
      <w:r w:rsidR="0088134A" w:rsidRPr="0088134A">
        <w:rPr>
          <w:rFonts w:ascii="Times New Roman" w:hAnsi="Times New Roman" w:cs="Times New Roman"/>
          <w:sz w:val="24"/>
          <w:szCs w:val="24"/>
        </w:rPr>
        <w:t xml:space="preserve"> s</w:t>
      </w:r>
      <w:r w:rsidR="0088134A" w:rsidRPr="0088134A">
        <w:rPr>
          <w:rFonts w:ascii="Times New Roman" w:hAnsi="Times New Roman" w:cs="Times New Roman" w:hint="eastAsia"/>
          <w:sz w:val="24"/>
          <w:szCs w:val="24"/>
        </w:rPr>
        <w:t>ą</w:t>
      </w:r>
      <w:r w:rsidR="0088134A" w:rsidRPr="0088134A">
        <w:rPr>
          <w:rFonts w:ascii="Times New Roman" w:hAnsi="Times New Roman" w:cs="Times New Roman"/>
          <w:sz w:val="24"/>
          <w:szCs w:val="24"/>
        </w:rPr>
        <w:t>ra</w:t>
      </w:r>
      <w:r w:rsidR="0088134A" w:rsidRPr="0088134A">
        <w:rPr>
          <w:rFonts w:ascii="Times New Roman" w:hAnsi="Times New Roman" w:cs="Times New Roman" w:hint="eastAsia"/>
          <w:sz w:val="24"/>
          <w:szCs w:val="24"/>
        </w:rPr>
        <w:t>šų</w:t>
      </w:r>
      <w:r w:rsidR="0088134A" w:rsidRPr="0088134A">
        <w:rPr>
          <w:rFonts w:ascii="Times New Roman" w:hAnsi="Times New Roman" w:cs="Times New Roman"/>
          <w:sz w:val="24"/>
          <w:szCs w:val="24"/>
        </w:rPr>
        <w:t xml:space="preserve"> sudarym</w:t>
      </w:r>
      <w:r w:rsidR="00A4535D">
        <w:rPr>
          <w:rFonts w:ascii="Times New Roman" w:hAnsi="Times New Roman" w:cs="Times New Roman"/>
          <w:sz w:val="24"/>
          <w:szCs w:val="24"/>
        </w:rPr>
        <w:t>o“</w:t>
      </w:r>
      <w:r w:rsidR="0088134A" w:rsidRPr="0088134A">
        <w:rPr>
          <w:rFonts w:ascii="Times New Roman" w:hAnsi="Times New Roman" w:cs="Times New Roman"/>
          <w:sz w:val="24"/>
          <w:szCs w:val="24"/>
        </w:rPr>
        <w:t xml:space="preserve"> </w:t>
      </w:r>
      <w:r w:rsidR="00BF7173" w:rsidRPr="0088134A">
        <w:rPr>
          <w:rFonts w:ascii="Times New Roman" w:hAnsi="Times New Roman" w:cs="Times New Roman"/>
          <w:sz w:val="24"/>
          <w:szCs w:val="24"/>
        </w:rPr>
        <w:t xml:space="preserve"> (toliau – VVG) </w:t>
      </w:r>
      <w:r w:rsidR="00CD3B75" w:rsidRPr="0088134A">
        <w:rPr>
          <w:rFonts w:ascii="Times New Roman" w:hAnsi="Times New Roman" w:cs="Times New Roman"/>
          <w:sz w:val="24"/>
          <w:szCs w:val="24"/>
        </w:rPr>
        <w:t xml:space="preserve">kvietimų teikti vietos plėtros projektų įgyvendinimo planus (toliau – PĮP) skelbimo ir  PĮP vertinimo vidaus tvarkos aprašas </w:t>
      </w:r>
      <w:r w:rsidR="00C61190" w:rsidRPr="0088134A">
        <w:rPr>
          <w:rFonts w:ascii="Times New Roman" w:hAnsi="Times New Roman" w:cs="Times New Roman"/>
          <w:sz w:val="24"/>
          <w:szCs w:val="24"/>
        </w:rPr>
        <w:t xml:space="preserve">(toliau – </w:t>
      </w:r>
      <w:r w:rsidR="00842767">
        <w:rPr>
          <w:rFonts w:ascii="Times New Roman" w:hAnsi="Times New Roman" w:cs="Times New Roman"/>
          <w:sz w:val="24"/>
          <w:szCs w:val="24"/>
        </w:rPr>
        <w:t>Tvarkos a</w:t>
      </w:r>
      <w:r w:rsidR="00C61190" w:rsidRPr="0088134A">
        <w:rPr>
          <w:rFonts w:ascii="Times New Roman" w:hAnsi="Times New Roman" w:cs="Times New Roman"/>
          <w:sz w:val="24"/>
          <w:szCs w:val="24"/>
        </w:rPr>
        <w:t xml:space="preserve">prašas) </w:t>
      </w:r>
      <w:r w:rsidR="008634ED" w:rsidRPr="0088134A">
        <w:rPr>
          <w:rFonts w:ascii="Times New Roman" w:hAnsi="Times New Roman" w:cs="Times New Roman"/>
          <w:sz w:val="24"/>
          <w:szCs w:val="24"/>
        </w:rPr>
        <w:t>parengtas vadovaujantis</w:t>
      </w:r>
      <w:r w:rsidR="000A727A" w:rsidRPr="0088134A">
        <w:rPr>
          <w:rFonts w:ascii="Times New Roman" w:hAnsi="Times New Roman" w:cs="Times New Roman"/>
          <w:sz w:val="24"/>
          <w:szCs w:val="24"/>
        </w:rPr>
        <w:t>:</w:t>
      </w:r>
    </w:p>
    <w:p w14:paraId="06C510BF" w14:textId="10C88107" w:rsidR="00AE0ABA" w:rsidRDefault="00146353" w:rsidP="00146353">
      <w:pPr>
        <w:pStyle w:val="Sraopastraipa"/>
        <w:numPr>
          <w:ilvl w:val="1"/>
          <w:numId w:val="4"/>
        </w:numPr>
        <w:spacing w:after="0" w:line="240" w:lineRule="auto"/>
        <w:ind w:left="0" w:firstLine="851"/>
        <w:jc w:val="both"/>
        <w:rPr>
          <w:rFonts w:ascii="Times New Roman" w:hAnsi="Times New Roman" w:cs="Times New Roman"/>
          <w:sz w:val="24"/>
          <w:szCs w:val="24"/>
        </w:rPr>
      </w:pPr>
      <w:r w:rsidRPr="00146353">
        <w:rPr>
          <w:rFonts w:ascii="Times New Roman" w:hAnsi="Times New Roman" w:cs="Times New Roman"/>
          <w:sz w:val="24"/>
          <w:szCs w:val="24"/>
        </w:rPr>
        <w:t xml:space="preserve">2021–2027 metų Europos Sąjungos fondų investicijų programos ir Ekonomikos gaivinimo ir atsparumo didinimo plano „Naujos kartos Lietuva“ administravimo taisyklėmis (toliau – </w:t>
      </w:r>
      <w:r w:rsidR="002057A6">
        <w:rPr>
          <w:rFonts w:ascii="Times New Roman" w:hAnsi="Times New Roman" w:cs="Times New Roman"/>
          <w:sz w:val="24"/>
          <w:szCs w:val="24"/>
        </w:rPr>
        <w:t>IPPAT</w:t>
      </w:r>
      <w:r w:rsidRPr="00146353">
        <w:rPr>
          <w:rFonts w:ascii="Times New Roman" w:hAnsi="Times New Roman" w:cs="Times New Roman"/>
          <w:sz w:val="24"/>
          <w:szCs w:val="24"/>
        </w:rPr>
        <w:t xml:space="preserve">) ir Projektų administravimo ir finansavimo taisyklėmis (toliau – </w:t>
      </w:r>
      <w:r w:rsidR="002057A6">
        <w:rPr>
          <w:rFonts w:ascii="Times New Roman" w:hAnsi="Times New Roman" w:cs="Times New Roman"/>
          <w:sz w:val="24"/>
          <w:szCs w:val="24"/>
        </w:rPr>
        <w:t>PAFT</w:t>
      </w:r>
      <w:r w:rsidRPr="00146353">
        <w:rPr>
          <w:rFonts w:ascii="Times New Roman" w:hAnsi="Times New Roman" w:cs="Times New Roman"/>
          <w:sz w:val="24"/>
          <w:szCs w:val="24"/>
        </w:rPr>
        <w:t>), patvirtintomis Lietuvos Respublikos finansų ministro 2022 m. birželio 22 d. įsakymu Nr. 1K-237 „Dėl 2021–2027 metų Europos Sąjungos fondų investicijų programos ir Ekonomikos gaivinimo ir atsparumo didinimo plano „Naujos kartos Lietuva“ įgyvendinimo“</w:t>
      </w:r>
      <w:r w:rsidR="00230DCD">
        <w:rPr>
          <w:rFonts w:ascii="Times New Roman" w:hAnsi="Times New Roman" w:cs="Times New Roman"/>
          <w:sz w:val="24"/>
          <w:szCs w:val="24"/>
        </w:rPr>
        <w:t xml:space="preserve"> (toliau bendrai kartu – Taisyklės)</w:t>
      </w:r>
      <w:r w:rsidR="00AE0ABA">
        <w:rPr>
          <w:rFonts w:ascii="Times New Roman" w:hAnsi="Times New Roman" w:cs="Times New Roman"/>
          <w:sz w:val="24"/>
          <w:szCs w:val="24"/>
        </w:rPr>
        <w:t>;</w:t>
      </w:r>
    </w:p>
    <w:p w14:paraId="5B9242EA" w14:textId="77777777" w:rsidR="00E079E1" w:rsidRDefault="00AE0ABA" w:rsidP="00E079E1">
      <w:pPr>
        <w:pStyle w:val="Sraopastraipa"/>
        <w:numPr>
          <w:ilvl w:val="1"/>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20</w:t>
      </w:r>
      <w:r w:rsidRPr="000A727A">
        <w:rPr>
          <w:rFonts w:ascii="Times New Roman" w:hAnsi="Times New Roman" w:cs="Times New Roman"/>
          <w:sz w:val="24"/>
          <w:szCs w:val="24"/>
        </w:rPr>
        <w:t xml:space="preserve">22–2030 metų Viešojo valdymo plėtros programos pažangos priemonės Nr. 01-004-08-04-01 „Didinti visuomenės įsitraukimą į vietos problemų sprendimą“ aprašo, patvirtinto Lietuvos Respublikos vidaus reikalų ministro 2022 m. rugpjūčio 17 d. įsakymu Nr. 1V-536 „Dėl 2022–2030 metų Viešojo valdymo plėtros programos pažangos priemonės Nr. 01-004-08-04-01 „Didinti visuomenės įsitraukimą į vietos problemų sprendimą“ aprašo patvirtinimo“, </w:t>
      </w:r>
      <w:r>
        <w:rPr>
          <w:rFonts w:ascii="Times New Roman" w:hAnsi="Times New Roman" w:cs="Times New Roman"/>
          <w:sz w:val="24"/>
          <w:szCs w:val="24"/>
        </w:rPr>
        <w:t>4</w:t>
      </w:r>
      <w:r w:rsidRPr="000A727A">
        <w:rPr>
          <w:rFonts w:ascii="Times New Roman" w:hAnsi="Times New Roman" w:cs="Times New Roman"/>
          <w:sz w:val="24"/>
          <w:szCs w:val="24"/>
        </w:rPr>
        <w:t xml:space="preserve"> priede išdėstytu</w:t>
      </w:r>
      <w:r>
        <w:rPr>
          <w:rFonts w:ascii="Times New Roman" w:hAnsi="Times New Roman" w:cs="Times New Roman"/>
          <w:sz w:val="24"/>
          <w:szCs w:val="24"/>
        </w:rPr>
        <w:t xml:space="preserve"> </w:t>
      </w:r>
      <w:r w:rsidRPr="000A727A">
        <w:rPr>
          <w:rFonts w:ascii="Times New Roman" w:hAnsi="Times New Roman" w:cs="Times New Roman"/>
          <w:sz w:val="24"/>
          <w:szCs w:val="24"/>
        </w:rPr>
        <w:t xml:space="preserve">2022–2030 m. plėtros programos valdytojos </w:t>
      </w:r>
      <w:r>
        <w:rPr>
          <w:rFonts w:ascii="Times New Roman" w:hAnsi="Times New Roman" w:cs="Times New Roman"/>
          <w:sz w:val="24"/>
          <w:szCs w:val="24"/>
        </w:rPr>
        <w:t>L</w:t>
      </w:r>
      <w:r w:rsidRPr="000A727A">
        <w:rPr>
          <w:rFonts w:ascii="Times New Roman" w:hAnsi="Times New Roman" w:cs="Times New Roman"/>
          <w:sz w:val="24"/>
          <w:szCs w:val="24"/>
        </w:rPr>
        <w:t xml:space="preserve">ietuvos </w:t>
      </w:r>
      <w:r>
        <w:rPr>
          <w:rFonts w:ascii="Times New Roman" w:hAnsi="Times New Roman" w:cs="Times New Roman"/>
          <w:sz w:val="24"/>
          <w:szCs w:val="24"/>
        </w:rPr>
        <w:t>R</w:t>
      </w:r>
      <w:r w:rsidRPr="000A727A">
        <w:rPr>
          <w:rFonts w:ascii="Times New Roman" w:hAnsi="Times New Roman" w:cs="Times New Roman"/>
          <w:sz w:val="24"/>
          <w:szCs w:val="24"/>
        </w:rPr>
        <w:t xml:space="preserve">espublikos vidaus reikalų ministerijos </w:t>
      </w:r>
      <w:r>
        <w:rPr>
          <w:rFonts w:ascii="Times New Roman" w:hAnsi="Times New Roman" w:cs="Times New Roman"/>
          <w:sz w:val="24"/>
          <w:szCs w:val="24"/>
        </w:rPr>
        <w:t>V</w:t>
      </w:r>
      <w:r w:rsidRPr="000A727A">
        <w:rPr>
          <w:rFonts w:ascii="Times New Roman" w:hAnsi="Times New Roman" w:cs="Times New Roman"/>
          <w:sz w:val="24"/>
          <w:szCs w:val="24"/>
        </w:rPr>
        <w:t xml:space="preserve">iešojo valdymo plėtros programos pažangos priemonės </w:t>
      </w:r>
      <w:r>
        <w:rPr>
          <w:rFonts w:ascii="Times New Roman" w:hAnsi="Times New Roman" w:cs="Times New Roman"/>
          <w:sz w:val="24"/>
          <w:szCs w:val="24"/>
        </w:rPr>
        <w:t>N</w:t>
      </w:r>
      <w:r w:rsidRPr="000A727A">
        <w:rPr>
          <w:rFonts w:ascii="Times New Roman" w:hAnsi="Times New Roman" w:cs="Times New Roman"/>
          <w:sz w:val="24"/>
          <w:szCs w:val="24"/>
        </w:rPr>
        <w:t>r. 01-004-08-04-01 „</w:t>
      </w:r>
      <w:r>
        <w:rPr>
          <w:rFonts w:ascii="Times New Roman" w:hAnsi="Times New Roman" w:cs="Times New Roman"/>
          <w:sz w:val="24"/>
          <w:szCs w:val="24"/>
        </w:rPr>
        <w:t>D</w:t>
      </w:r>
      <w:r w:rsidRPr="000A727A">
        <w:rPr>
          <w:rFonts w:ascii="Times New Roman" w:hAnsi="Times New Roman" w:cs="Times New Roman"/>
          <w:sz w:val="24"/>
          <w:szCs w:val="24"/>
        </w:rPr>
        <w:t>idinti visuomenės įsitraukimą į vietos problemų sprendimą“ veiklos „</w:t>
      </w:r>
      <w:r>
        <w:rPr>
          <w:rFonts w:ascii="Times New Roman" w:hAnsi="Times New Roman" w:cs="Times New Roman"/>
          <w:sz w:val="24"/>
          <w:szCs w:val="24"/>
        </w:rPr>
        <w:t>B</w:t>
      </w:r>
      <w:r w:rsidRPr="000A727A">
        <w:rPr>
          <w:rFonts w:ascii="Times New Roman" w:hAnsi="Times New Roman" w:cs="Times New Roman"/>
          <w:sz w:val="24"/>
          <w:szCs w:val="24"/>
        </w:rPr>
        <w:t>endruomenės inicijuotos vietos plėtros metodo (</w:t>
      </w:r>
      <w:r>
        <w:rPr>
          <w:rFonts w:ascii="Times New Roman" w:hAnsi="Times New Roman" w:cs="Times New Roman"/>
          <w:sz w:val="24"/>
          <w:szCs w:val="24"/>
        </w:rPr>
        <w:t>BIVP</w:t>
      </w:r>
      <w:r w:rsidRPr="000A727A">
        <w:rPr>
          <w:rFonts w:ascii="Times New Roman" w:hAnsi="Times New Roman" w:cs="Times New Roman"/>
          <w:sz w:val="24"/>
          <w:szCs w:val="24"/>
        </w:rPr>
        <w:t>) taikymas: parama vietos plėtros strategijų įgyvendinimui“ projektų finansavimo sąlygų apraš</w:t>
      </w:r>
      <w:r>
        <w:rPr>
          <w:rFonts w:ascii="Times New Roman" w:hAnsi="Times New Roman" w:cs="Times New Roman"/>
          <w:sz w:val="24"/>
          <w:szCs w:val="24"/>
        </w:rPr>
        <w:t xml:space="preserve">u </w:t>
      </w:r>
      <w:r w:rsidRPr="000A727A">
        <w:rPr>
          <w:rFonts w:ascii="Times New Roman" w:hAnsi="Times New Roman" w:cs="Times New Roman"/>
          <w:sz w:val="24"/>
          <w:szCs w:val="24"/>
        </w:rPr>
        <w:t>(</w:t>
      </w:r>
      <w:r>
        <w:rPr>
          <w:rFonts w:ascii="Times New Roman" w:hAnsi="Times New Roman" w:cs="Times New Roman"/>
          <w:sz w:val="24"/>
          <w:szCs w:val="24"/>
        </w:rPr>
        <w:t>ERPF</w:t>
      </w:r>
      <w:r w:rsidRPr="000A727A">
        <w:rPr>
          <w:rFonts w:ascii="Times New Roman" w:hAnsi="Times New Roman" w:cs="Times New Roman"/>
          <w:sz w:val="24"/>
          <w:szCs w:val="24"/>
        </w:rPr>
        <w:t>)</w:t>
      </w:r>
      <w:r>
        <w:rPr>
          <w:rFonts w:ascii="Times New Roman" w:hAnsi="Times New Roman" w:cs="Times New Roman"/>
          <w:sz w:val="24"/>
          <w:szCs w:val="24"/>
        </w:rPr>
        <w:t xml:space="preserve">, 5 priede išdėstytu </w:t>
      </w:r>
      <w:r w:rsidRPr="00B27BA9">
        <w:rPr>
          <w:rFonts w:ascii="Times New Roman" w:hAnsi="Times New Roman" w:cs="Times New Roman"/>
          <w:sz w:val="24"/>
          <w:szCs w:val="24"/>
        </w:rPr>
        <w:t>2022–2030 m. plėtros programos valdytojos Lietuvos Respublikos vidaus reikalų ministerijos Viešojo valdymo plėtros programos pažangos priemonės Nr. 01-004-08-04-01 „Didinti visuomenės įsitraukimą į vietos problemų sprendimą“ veiklos „</w:t>
      </w:r>
      <w:r>
        <w:rPr>
          <w:rFonts w:ascii="Times New Roman" w:hAnsi="Times New Roman" w:cs="Times New Roman"/>
          <w:sz w:val="24"/>
          <w:szCs w:val="24"/>
        </w:rPr>
        <w:t>B</w:t>
      </w:r>
      <w:r w:rsidRPr="00B27BA9">
        <w:rPr>
          <w:rFonts w:ascii="Times New Roman" w:hAnsi="Times New Roman" w:cs="Times New Roman"/>
          <w:sz w:val="24"/>
          <w:szCs w:val="24"/>
        </w:rPr>
        <w:t>endruomenės inicijuotos vietos plėtros metodo (BIVP) taikymas: parama vietos plėtros strategijų įgyvendinimui“ projektų finansavimo sąlygų aprašu</w:t>
      </w:r>
      <w:r>
        <w:rPr>
          <w:rFonts w:ascii="Times New Roman" w:hAnsi="Times New Roman" w:cs="Times New Roman"/>
          <w:sz w:val="24"/>
          <w:szCs w:val="24"/>
        </w:rPr>
        <w:t xml:space="preserve"> </w:t>
      </w:r>
      <w:r w:rsidRPr="00B27BA9">
        <w:rPr>
          <w:rFonts w:ascii="Times New Roman" w:hAnsi="Times New Roman" w:cs="Times New Roman"/>
          <w:sz w:val="24"/>
          <w:szCs w:val="24"/>
        </w:rPr>
        <w:t>(E</w:t>
      </w:r>
      <w:r>
        <w:rPr>
          <w:rFonts w:ascii="Times New Roman" w:hAnsi="Times New Roman" w:cs="Times New Roman"/>
          <w:sz w:val="24"/>
          <w:szCs w:val="24"/>
        </w:rPr>
        <w:t>S</w:t>
      </w:r>
      <w:r w:rsidRPr="00B27BA9">
        <w:rPr>
          <w:rFonts w:ascii="Times New Roman" w:hAnsi="Times New Roman" w:cs="Times New Roman"/>
          <w:sz w:val="24"/>
          <w:szCs w:val="24"/>
        </w:rPr>
        <w:t>F</w:t>
      </w:r>
      <w:r>
        <w:rPr>
          <w:rFonts w:ascii="Times New Roman" w:hAnsi="Times New Roman" w:cs="Times New Roman"/>
          <w:sz w:val="24"/>
          <w:szCs w:val="24"/>
        </w:rPr>
        <w:t>+</w:t>
      </w:r>
      <w:r w:rsidRPr="00B27BA9">
        <w:rPr>
          <w:rFonts w:ascii="Times New Roman" w:hAnsi="Times New Roman" w:cs="Times New Roman"/>
          <w:sz w:val="24"/>
          <w:szCs w:val="24"/>
        </w:rPr>
        <w:t>)</w:t>
      </w:r>
      <w:r>
        <w:rPr>
          <w:rFonts w:ascii="Times New Roman" w:hAnsi="Times New Roman" w:cs="Times New Roman"/>
          <w:sz w:val="24"/>
          <w:szCs w:val="24"/>
        </w:rPr>
        <w:t xml:space="preserve"> (toliau kartu – PFSA)</w:t>
      </w:r>
      <w:r w:rsidRPr="000A727A">
        <w:rPr>
          <w:rFonts w:ascii="Times New Roman" w:hAnsi="Times New Roman" w:cs="Times New Roman"/>
          <w:sz w:val="24"/>
          <w:szCs w:val="24"/>
        </w:rPr>
        <w:t>;</w:t>
      </w:r>
    </w:p>
    <w:p w14:paraId="6CB5CD6F" w14:textId="61DBECB6" w:rsidR="00E079E1" w:rsidRDefault="0015505B" w:rsidP="00E079E1">
      <w:pPr>
        <w:pStyle w:val="Sraopastraipa"/>
        <w:numPr>
          <w:ilvl w:val="1"/>
          <w:numId w:val="4"/>
        </w:numPr>
        <w:spacing w:after="0" w:line="240" w:lineRule="auto"/>
        <w:ind w:left="0" w:firstLine="851"/>
        <w:jc w:val="both"/>
        <w:rPr>
          <w:rFonts w:ascii="Times New Roman" w:hAnsi="Times New Roman" w:cs="Times New Roman"/>
          <w:sz w:val="24"/>
          <w:szCs w:val="24"/>
        </w:rPr>
      </w:pPr>
      <w:r w:rsidRPr="00E079E1">
        <w:rPr>
          <w:rFonts w:ascii="Times New Roman" w:hAnsi="Times New Roman" w:cs="Times New Roman"/>
          <w:sz w:val="24"/>
          <w:szCs w:val="24"/>
        </w:rPr>
        <w:t>Lietuvos Respublikos vidaus reikalų ministro 2024 m. sausio 22 d. įsakymu Nr.  1V-74 „Dėl vietos plėtros strategijų įgyvendinimo taisyklių patvirtinimo“ patvirtintomis Vietos plėtros strategijų įgyvendinimo taisyklėmis</w:t>
      </w:r>
      <w:r w:rsidR="001F3461" w:rsidRPr="00E079E1">
        <w:rPr>
          <w:rFonts w:ascii="Times New Roman" w:hAnsi="Times New Roman" w:cs="Times New Roman"/>
          <w:sz w:val="24"/>
          <w:szCs w:val="24"/>
        </w:rPr>
        <w:t xml:space="preserve"> (toliau – </w:t>
      </w:r>
      <w:r w:rsidR="00230DCD">
        <w:rPr>
          <w:rFonts w:ascii="Times New Roman" w:hAnsi="Times New Roman" w:cs="Times New Roman"/>
          <w:sz w:val="24"/>
          <w:szCs w:val="24"/>
        </w:rPr>
        <w:t>Strategijų įgyvendinimo t</w:t>
      </w:r>
      <w:r w:rsidR="001F3461" w:rsidRPr="00E079E1">
        <w:rPr>
          <w:rFonts w:ascii="Times New Roman" w:hAnsi="Times New Roman" w:cs="Times New Roman"/>
          <w:sz w:val="24"/>
          <w:szCs w:val="24"/>
        </w:rPr>
        <w:t>aisyklės)</w:t>
      </w:r>
      <w:r w:rsidR="00222645" w:rsidRPr="00E079E1">
        <w:rPr>
          <w:rFonts w:ascii="Times New Roman" w:hAnsi="Times New Roman" w:cs="Times New Roman"/>
          <w:sz w:val="24"/>
          <w:szCs w:val="24"/>
        </w:rPr>
        <w:t>;</w:t>
      </w:r>
    </w:p>
    <w:p w14:paraId="44C06D10" w14:textId="77777777" w:rsidR="00E079E1" w:rsidRDefault="00E079E1" w:rsidP="00E079E1">
      <w:pPr>
        <w:pStyle w:val="Sraopastraipa"/>
        <w:numPr>
          <w:ilvl w:val="1"/>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w:t>
      </w:r>
      <w:r w:rsidR="00AE0ABA" w:rsidRPr="00E079E1">
        <w:rPr>
          <w:rFonts w:ascii="Times New Roman" w:hAnsi="Times New Roman" w:cs="Times New Roman"/>
          <w:sz w:val="24"/>
          <w:szCs w:val="24"/>
        </w:rPr>
        <w:t xml:space="preserve"> vietos veiklos grupės įstatais</w:t>
      </w:r>
      <w:r>
        <w:rPr>
          <w:rFonts w:ascii="Times New Roman" w:hAnsi="Times New Roman" w:cs="Times New Roman"/>
          <w:sz w:val="24"/>
          <w:szCs w:val="24"/>
        </w:rPr>
        <w:t>.</w:t>
      </w:r>
    </w:p>
    <w:p w14:paraId="3CE03D8A" w14:textId="085D1E2A" w:rsidR="00DF1324" w:rsidRPr="00DF1324" w:rsidRDefault="00842767" w:rsidP="00DF1324">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Tvarkos a</w:t>
      </w:r>
      <w:r w:rsidR="00C61190" w:rsidRPr="00E079E1">
        <w:rPr>
          <w:rFonts w:ascii="Times New Roman" w:hAnsi="Times New Roman" w:cs="Times New Roman"/>
          <w:color w:val="000000"/>
          <w:sz w:val="24"/>
          <w:szCs w:val="24"/>
        </w:rPr>
        <w:t>praše vartojamos sąvokos suprantamos taip, kaip jos apibrėžtos</w:t>
      </w:r>
      <w:r w:rsidR="00222645" w:rsidRPr="00E079E1">
        <w:rPr>
          <w:rFonts w:ascii="Times New Roman" w:hAnsi="Times New Roman" w:cs="Times New Roman"/>
          <w:color w:val="000000"/>
          <w:sz w:val="24"/>
          <w:szCs w:val="24"/>
        </w:rPr>
        <w:t xml:space="preserve"> </w:t>
      </w:r>
      <w:r w:rsidR="00DF1324">
        <w:rPr>
          <w:rFonts w:ascii="Times New Roman" w:hAnsi="Times New Roman" w:cs="Times New Roman"/>
          <w:color w:val="000000"/>
          <w:sz w:val="24"/>
          <w:szCs w:val="24"/>
        </w:rPr>
        <w:t>Taisyklėse</w:t>
      </w:r>
      <w:r w:rsidR="00901662">
        <w:rPr>
          <w:rFonts w:ascii="Times New Roman" w:hAnsi="Times New Roman" w:cs="Times New Roman"/>
          <w:color w:val="000000"/>
          <w:sz w:val="24"/>
          <w:szCs w:val="24"/>
        </w:rPr>
        <w:t xml:space="preserve">, </w:t>
      </w:r>
      <w:r w:rsidR="00230DCD">
        <w:rPr>
          <w:rFonts w:ascii="Times New Roman" w:hAnsi="Times New Roman" w:cs="Times New Roman"/>
          <w:color w:val="000000"/>
          <w:sz w:val="24"/>
          <w:szCs w:val="24"/>
        </w:rPr>
        <w:t>PFSA,</w:t>
      </w:r>
      <w:r w:rsidR="00DF1324">
        <w:rPr>
          <w:rFonts w:ascii="Times New Roman" w:hAnsi="Times New Roman" w:cs="Times New Roman"/>
          <w:color w:val="000000"/>
          <w:sz w:val="24"/>
          <w:szCs w:val="24"/>
        </w:rPr>
        <w:t xml:space="preserve"> Strategijų įgyvendinimo taisyklėse.</w:t>
      </w:r>
      <w:r w:rsidR="00230DCD">
        <w:rPr>
          <w:rFonts w:ascii="Times New Roman" w:hAnsi="Times New Roman" w:cs="Times New Roman"/>
          <w:color w:val="000000"/>
          <w:sz w:val="24"/>
          <w:szCs w:val="24"/>
        </w:rPr>
        <w:t xml:space="preserve"> </w:t>
      </w:r>
    </w:p>
    <w:p w14:paraId="36E35C42" w14:textId="2AEBDC24" w:rsidR="008634ED" w:rsidRDefault="00842767" w:rsidP="00DF1324">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Tvarkos a</w:t>
      </w:r>
      <w:r w:rsidR="008634ED" w:rsidRPr="00DF1324">
        <w:rPr>
          <w:rFonts w:ascii="Times New Roman" w:hAnsi="Times New Roman" w:cs="Times New Roman"/>
          <w:sz w:val="24"/>
          <w:szCs w:val="24"/>
        </w:rPr>
        <w:t xml:space="preserve">prašas </w:t>
      </w:r>
      <w:r w:rsidR="00916790">
        <w:rPr>
          <w:rFonts w:ascii="Times New Roman" w:hAnsi="Times New Roman" w:cs="Times New Roman"/>
          <w:sz w:val="24"/>
          <w:szCs w:val="24"/>
        </w:rPr>
        <w:t>nustato</w:t>
      </w:r>
      <w:r w:rsidR="008634ED" w:rsidRPr="00DF1324">
        <w:rPr>
          <w:rFonts w:ascii="Times New Roman" w:hAnsi="Times New Roman" w:cs="Times New Roman"/>
          <w:sz w:val="24"/>
          <w:szCs w:val="24"/>
        </w:rPr>
        <w:t xml:space="preserve"> </w:t>
      </w:r>
      <w:r w:rsidR="00AC51CD">
        <w:rPr>
          <w:rFonts w:ascii="Times New Roman" w:hAnsi="Times New Roman" w:cs="Times New Roman"/>
          <w:sz w:val="24"/>
          <w:szCs w:val="24"/>
        </w:rPr>
        <w:t xml:space="preserve">kvietimų teikti </w:t>
      </w:r>
      <w:r w:rsidR="008634ED" w:rsidRPr="00DF1324">
        <w:rPr>
          <w:rFonts w:ascii="Times New Roman" w:hAnsi="Times New Roman" w:cs="Times New Roman"/>
          <w:sz w:val="24"/>
          <w:szCs w:val="24"/>
        </w:rPr>
        <w:t xml:space="preserve">PĮP, skirtų </w:t>
      </w:r>
      <w:r w:rsidR="00AC51CD">
        <w:rPr>
          <w:rFonts w:ascii="Times New Roman" w:hAnsi="Times New Roman" w:cs="Times New Roman"/>
          <w:sz w:val="24"/>
          <w:szCs w:val="24"/>
        </w:rPr>
        <w:t>..........</w:t>
      </w:r>
      <w:r w:rsidR="008634ED" w:rsidRPr="00DF1324">
        <w:rPr>
          <w:rFonts w:ascii="Times New Roman" w:hAnsi="Times New Roman" w:cs="Times New Roman"/>
          <w:sz w:val="24"/>
          <w:szCs w:val="24"/>
        </w:rPr>
        <w:t xml:space="preserve"> vietos plėtros strategijai</w:t>
      </w:r>
      <w:r w:rsidR="008E45BB" w:rsidRPr="00DF1324">
        <w:rPr>
          <w:rFonts w:ascii="Times New Roman" w:hAnsi="Times New Roman" w:cs="Times New Roman"/>
          <w:sz w:val="24"/>
          <w:szCs w:val="24"/>
        </w:rPr>
        <w:t xml:space="preserve"> (toliau – VPS)</w:t>
      </w:r>
      <w:r w:rsidR="008634ED" w:rsidRPr="00DF1324">
        <w:rPr>
          <w:rFonts w:ascii="Times New Roman" w:hAnsi="Times New Roman" w:cs="Times New Roman"/>
          <w:sz w:val="24"/>
          <w:szCs w:val="24"/>
        </w:rPr>
        <w:t xml:space="preserve"> įgyvendinti,</w:t>
      </w:r>
      <w:r w:rsidR="00C158E0">
        <w:rPr>
          <w:rFonts w:ascii="Times New Roman" w:hAnsi="Times New Roman" w:cs="Times New Roman"/>
          <w:sz w:val="24"/>
          <w:szCs w:val="24"/>
        </w:rPr>
        <w:t xml:space="preserve"> </w:t>
      </w:r>
      <w:r w:rsidR="00C463E8">
        <w:rPr>
          <w:rFonts w:ascii="Times New Roman" w:hAnsi="Times New Roman" w:cs="Times New Roman"/>
          <w:sz w:val="24"/>
          <w:szCs w:val="24"/>
        </w:rPr>
        <w:t>k</w:t>
      </w:r>
      <w:r w:rsidR="00C158E0">
        <w:rPr>
          <w:rFonts w:ascii="Times New Roman" w:hAnsi="Times New Roman" w:cs="Times New Roman"/>
          <w:sz w:val="24"/>
          <w:szCs w:val="24"/>
        </w:rPr>
        <w:t>vietimų</w:t>
      </w:r>
      <w:r w:rsidR="008A48CB" w:rsidRPr="00DF1324">
        <w:rPr>
          <w:rFonts w:ascii="Times New Roman" w:hAnsi="Times New Roman" w:cs="Times New Roman"/>
          <w:sz w:val="24"/>
          <w:szCs w:val="24"/>
        </w:rPr>
        <w:t xml:space="preserve"> </w:t>
      </w:r>
      <w:r w:rsidR="00AC51CD">
        <w:rPr>
          <w:rFonts w:ascii="Times New Roman" w:hAnsi="Times New Roman" w:cs="Times New Roman"/>
          <w:sz w:val="24"/>
          <w:szCs w:val="24"/>
        </w:rPr>
        <w:t xml:space="preserve">skelbimo ir PĮP </w:t>
      </w:r>
      <w:r>
        <w:rPr>
          <w:rFonts w:ascii="Times New Roman" w:hAnsi="Times New Roman" w:cs="Times New Roman"/>
          <w:sz w:val="24"/>
          <w:szCs w:val="24"/>
        </w:rPr>
        <w:t xml:space="preserve">naudos ir kokybės </w:t>
      </w:r>
      <w:r w:rsidR="00AC51CD">
        <w:rPr>
          <w:rFonts w:ascii="Times New Roman" w:hAnsi="Times New Roman" w:cs="Times New Roman"/>
          <w:sz w:val="24"/>
          <w:szCs w:val="24"/>
        </w:rPr>
        <w:t>vertinimo tvarką</w:t>
      </w:r>
      <w:r w:rsidR="008634ED" w:rsidRPr="00DF1324">
        <w:rPr>
          <w:rFonts w:ascii="Times New Roman" w:hAnsi="Times New Roman" w:cs="Times New Roman"/>
          <w:sz w:val="24"/>
          <w:szCs w:val="24"/>
        </w:rPr>
        <w:t>.</w:t>
      </w:r>
    </w:p>
    <w:p w14:paraId="654BB585" w14:textId="77777777" w:rsidR="00245861" w:rsidRDefault="003C2EB6" w:rsidP="00245861">
      <w:pPr>
        <w:pStyle w:val="Sraopastraipa"/>
        <w:numPr>
          <w:ilvl w:val="0"/>
          <w:numId w:val="4"/>
        </w:numPr>
        <w:spacing w:after="0" w:line="240" w:lineRule="auto"/>
        <w:ind w:left="0" w:firstLine="851"/>
        <w:jc w:val="both"/>
        <w:rPr>
          <w:rFonts w:ascii="Times New Roman" w:hAnsi="Times New Roman" w:cs="Times New Roman"/>
          <w:sz w:val="24"/>
          <w:szCs w:val="24"/>
        </w:rPr>
      </w:pPr>
      <w:r w:rsidRPr="003C2EB6">
        <w:rPr>
          <w:rFonts w:ascii="Times New Roman" w:hAnsi="Times New Roman" w:cs="Times New Roman"/>
          <w:sz w:val="24"/>
          <w:szCs w:val="24"/>
        </w:rPr>
        <w:t xml:space="preserve">Šioje </w:t>
      </w:r>
      <w:r>
        <w:rPr>
          <w:rFonts w:ascii="Times New Roman" w:hAnsi="Times New Roman" w:cs="Times New Roman"/>
          <w:sz w:val="24"/>
          <w:szCs w:val="24"/>
        </w:rPr>
        <w:t>tvarkoje</w:t>
      </w:r>
      <w:r w:rsidRPr="003C2EB6">
        <w:rPr>
          <w:rFonts w:ascii="Times New Roman" w:hAnsi="Times New Roman" w:cs="Times New Roman"/>
          <w:sz w:val="24"/>
          <w:szCs w:val="24"/>
        </w:rPr>
        <w:t xml:space="preserve"> išdėstytomis nuostatomis privalo vadovautis </w:t>
      </w:r>
      <w:r>
        <w:rPr>
          <w:rFonts w:ascii="Times New Roman" w:hAnsi="Times New Roman" w:cs="Times New Roman"/>
          <w:sz w:val="24"/>
          <w:szCs w:val="24"/>
        </w:rPr>
        <w:t>kvietimų teikti PĮP</w:t>
      </w:r>
      <w:r w:rsidR="00040CAA">
        <w:rPr>
          <w:rFonts w:ascii="Times New Roman" w:hAnsi="Times New Roman" w:cs="Times New Roman"/>
          <w:sz w:val="24"/>
          <w:szCs w:val="24"/>
        </w:rPr>
        <w:t xml:space="preserve"> skelbime ir jų vertinime</w:t>
      </w:r>
      <w:r w:rsidRPr="003C2EB6">
        <w:rPr>
          <w:rFonts w:ascii="Times New Roman" w:hAnsi="Times New Roman" w:cs="Times New Roman"/>
          <w:sz w:val="24"/>
          <w:szCs w:val="24"/>
        </w:rPr>
        <w:t xml:space="preserve"> dalyvaujantys </w:t>
      </w:r>
      <w:r w:rsidR="00040CAA">
        <w:rPr>
          <w:rFonts w:ascii="Times New Roman" w:hAnsi="Times New Roman" w:cs="Times New Roman"/>
          <w:sz w:val="24"/>
          <w:szCs w:val="24"/>
        </w:rPr>
        <w:t>VVG darbuotojai</w:t>
      </w:r>
      <w:r w:rsidRPr="003C2EB6">
        <w:rPr>
          <w:rFonts w:ascii="Times New Roman" w:hAnsi="Times New Roman" w:cs="Times New Roman"/>
          <w:sz w:val="24"/>
          <w:szCs w:val="24"/>
        </w:rPr>
        <w:t xml:space="preserve"> ir kiti </w:t>
      </w:r>
      <w:r w:rsidR="002128AF">
        <w:rPr>
          <w:rFonts w:ascii="Times New Roman" w:hAnsi="Times New Roman" w:cs="Times New Roman"/>
          <w:sz w:val="24"/>
          <w:szCs w:val="24"/>
        </w:rPr>
        <w:t>asmenys, dalyvaujantys rengiant kvietimus teikti PĮP, bei atliekantys jų vertinimą.</w:t>
      </w:r>
    </w:p>
    <w:p w14:paraId="63AA97A8" w14:textId="2E7D5576" w:rsidR="008600C9" w:rsidRDefault="00A47D06" w:rsidP="00245861">
      <w:pPr>
        <w:pStyle w:val="Sraopastraipa"/>
        <w:numPr>
          <w:ilvl w:val="0"/>
          <w:numId w:val="4"/>
        </w:numPr>
        <w:spacing w:after="0" w:line="240" w:lineRule="auto"/>
        <w:ind w:left="0" w:firstLine="851"/>
        <w:jc w:val="both"/>
        <w:rPr>
          <w:rFonts w:ascii="Times New Roman" w:hAnsi="Times New Roman" w:cs="Times New Roman"/>
          <w:sz w:val="24"/>
          <w:szCs w:val="24"/>
        </w:rPr>
      </w:pPr>
      <w:r w:rsidRPr="00245861">
        <w:rPr>
          <w:rFonts w:ascii="Times New Roman" w:hAnsi="Times New Roman" w:cs="Times New Roman"/>
          <w:sz w:val="24"/>
          <w:szCs w:val="24"/>
        </w:rPr>
        <w:lastRenderedPageBreak/>
        <w:t>Visi su</w:t>
      </w:r>
      <w:r w:rsidR="0086032A" w:rsidRPr="00245861">
        <w:rPr>
          <w:rFonts w:ascii="Times New Roman" w:hAnsi="Times New Roman" w:cs="Times New Roman"/>
          <w:sz w:val="24"/>
          <w:szCs w:val="24"/>
        </w:rPr>
        <w:t xml:space="preserve"> PĮP vertinimu susiję gaunami ir siunčiami dokumentai turi būti tinkamai saugomi, vadovaujantis</w:t>
      </w:r>
      <w:r w:rsidR="004D3479" w:rsidRPr="00245861">
        <w:rPr>
          <w:rFonts w:ascii="Times New Roman" w:hAnsi="Times New Roman" w:cs="Times New Roman"/>
          <w:sz w:val="24"/>
          <w:szCs w:val="24"/>
        </w:rPr>
        <w:t xml:space="preserve"> Darbo su miesto vietos veiklos grupėmis, vykdant projektų,</w:t>
      </w:r>
      <w:r w:rsidR="00635AA7" w:rsidRPr="00245861">
        <w:rPr>
          <w:rFonts w:ascii="Times New Roman" w:hAnsi="Times New Roman" w:cs="Times New Roman"/>
          <w:sz w:val="24"/>
          <w:szCs w:val="24"/>
        </w:rPr>
        <w:t xml:space="preserve"> f</w:t>
      </w:r>
      <w:r w:rsidR="004D3479" w:rsidRPr="00245861">
        <w:rPr>
          <w:rFonts w:ascii="Times New Roman" w:hAnsi="Times New Roman" w:cs="Times New Roman"/>
          <w:sz w:val="24"/>
          <w:szCs w:val="24"/>
        </w:rPr>
        <w:t xml:space="preserve">inansuojamų 2021–2027 metų </w:t>
      </w:r>
      <w:r w:rsidR="00635AA7" w:rsidRPr="00245861">
        <w:rPr>
          <w:rFonts w:ascii="Times New Roman" w:hAnsi="Times New Roman" w:cs="Times New Roman"/>
          <w:sz w:val="24"/>
          <w:szCs w:val="24"/>
        </w:rPr>
        <w:t>E</w:t>
      </w:r>
      <w:r w:rsidR="004D3479" w:rsidRPr="00245861">
        <w:rPr>
          <w:rFonts w:ascii="Times New Roman" w:hAnsi="Times New Roman" w:cs="Times New Roman"/>
          <w:sz w:val="24"/>
          <w:szCs w:val="24"/>
        </w:rPr>
        <w:t xml:space="preserve">uropos </w:t>
      </w:r>
      <w:r w:rsidR="00635AA7" w:rsidRPr="00245861">
        <w:rPr>
          <w:rFonts w:ascii="Times New Roman" w:hAnsi="Times New Roman" w:cs="Times New Roman"/>
          <w:sz w:val="24"/>
          <w:szCs w:val="24"/>
        </w:rPr>
        <w:t>S</w:t>
      </w:r>
      <w:r w:rsidR="004D3479" w:rsidRPr="00245861">
        <w:rPr>
          <w:rFonts w:ascii="Times New Roman" w:hAnsi="Times New Roman" w:cs="Times New Roman"/>
          <w:sz w:val="24"/>
          <w:szCs w:val="24"/>
        </w:rPr>
        <w:t>ąjungos fondų investicijų</w:t>
      </w:r>
      <w:r w:rsidR="00635AA7" w:rsidRPr="00245861">
        <w:rPr>
          <w:rFonts w:ascii="Times New Roman" w:hAnsi="Times New Roman" w:cs="Times New Roman"/>
          <w:sz w:val="24"/>
          <w:szCs w:val="24"/>
        </w:rPr>
        <w:t xml:space="preserve"> p</w:t>
      </w:r>
      <w:r w:rsidR="004D3479" w:rsidRPr="00245861">
        <w:rPr>
          <w:rFonts w:ascii="Times New Roman" w:hAnsi="Times New Roman" w:cs="Times New Roman"/>
          <w:sz w:val="24"/>
          <w:szCs w:val="24"/>
        </w:rPr>
        <w:t>rogramos lėšomis, atranką,</w:t>
      </w:r>
      <w:r w:rsidR="00635AA7" w:rsidRPr="00245861">
        <w:rPr>
          <w:rFonts w:ascii="Times New Roman" w:hAnsi="Times New Roman" w:cs="Times New Roman"/>
          <w:sz w:val="24"/>
          <w:szCs w:val="24"/>
        </w:rPr>
        <w:t xml:space="preserve"> tvarkos aprašu, patvirtintu </w:t>
      </w:r>
      <w:r w:rsidR="00245861" w:rsidRPr="00245861">
        <w:rPr>
          <w:rFonts w:ascii="Times New Roman" w:hAnsi="Times New Roman" w:cs="Times New Roman"/>
          <w:sz w:val="24"/>
          <w:szCs w:val="24"/>
        </w:rPr>
        <w:t>viešosios įstaigos Centrinės projektų valdymo agentūros direktoriaus 2024 m. lapkričio 4 d. įsakymu Nr. 2024/8-497</w:t>
      </w:r>
      <w:r w:rsidR="00332C0C" w:rsidRPr="00332C0C">
        <w:t xml:space="preserve"> </w:t>
      </w:r>
      <w:r w:rsidR="00332C0C" w:rsidRPr="00332C0C">
        <w:rPr>
          <w:rFonts w:ascii="Times New Roman" w:hAnsi="Times New Roman" w:cs="Times New Roman"/>
          <w:sz w:val="24"/>
          <w:szCs w:val="24"/>
        </w:rPr>
        <w:t xml:space="preserve">ir </w:t>
      </w:r>
      <w:r w:rsidR="00C463E8" w:rsidRPr="00332C0C">
        <w:rPr>
          <w:rFonts w:ascii="Times New Roman" w:hAnsi="Times New Roman" w:cs="Times New Roman"/>
          <w:sz w:val="24"/>
          <w:szCs w:val="24"/>
        </w:rPr>
        <w:t>skelbiam</w:t>
      </w:r>
      <w:r w:rsidR="00C463E8">
        <w:rPr>
          <w:rFonts w:ascii="Times New Roman" w:hAnsi="Times New Roman" w:cs="Times New Roman"/>
          <w:sz w:val="24"/>
          <w:szCs w:val="24"/>
        </w:rPr>
        <w:t>u</w:t>
      </w:r>
      <w:r w:rsidR="00C463E8" w:rsidRPr="00332C0C">
        <w:rPr>
          <w:rFonts w:ascii="Times New Roman" w:hAnsi="Times New Roman" w:cs="Times New Roman"/>
          <w:sz w:val="24"/>
          <w:szCs w:val="24"/>
        </w:rPr>
        <w:t xml:space="preserve"> </w:t>
      </w:r>
      <w:r w:rsidR="00332C0C" w:rsidRPr="00332C0C">
        <w:rPr>
          <w:rFonts w:ascii="Times New Roman" w:hAnsi="Times New Roman" w:cs="Times New Roman"/>
          <w:sz w:val="24"/>
          <w:szCs w:val="24"/>
        </w:rPr>
        <w:t>www.esinvesticijos.lt</w:t>
      </w:r>
      <w:r w:rsidR="003770B2">
        <w:rPr>
          <w:rFonts w:ascii="Times New Roman" w:hAnsi="Times New Roman" w:cs="Times New Roman"/>
          <w:sz w:val="24"/>
          <w:szCs w:val="24"/>
        </w:rPr>
        <w:t xml:space="preserve"> (toliau – Darbo su VVG </w:t>
      </w:r>
      <w:r w:rsidR="007B729A">
        <w:rPr>
          <w:rFonts w:ascii="Times New Roman" w:hAnsi="Times New Roman" w:cs="Times New Roman"/>
          <w:sz w:val="24"/>
          <w:szCs w:val="24"/>
        </w:rPr>
        <w:t>tvarkos aprašas)</w:t>
      </w:r>
      <w:r w:rsidR="00611354" w:rsidRPr="00245861">
        <w:rPr>
          <w:rFonts w:ascii="Times New Roman" w:hAnsi="Times New Roman" w:cs="Times New Roman"/>
          <w:sz w:val="24"/>
          <w:szCs w:val="24"/>
        </w:rPr>
        <w:t>.</w:t>
      </w:r>
      <w:r w:rsidR="000662C5" w:rsidRPr="00245861">
        <w:rPr>
          <w:rFonts w:ascii="Times New Roman" w:hAnsi="Times New Roman" w:cs="Times New Roman"/>
          <w:sz w:val="24"/>
          <w:szCs w:val="24"/>
        </w:rPr>
        <w:t xml:space="preserve"> </w:t>
      </w:r>
    </w:p>
    <w:p w14:paraId="291431A0" w14:textId="7D82B7C4" w:rsidR="008D4AEE" w:rsidRPr="00245861" w:rsidRDefault="008D4AEE" w:rsidP="00245861">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Visi kiti su </w:t>
      </w:r>
      <w:r w:rsidR="00C463E8">
        <w:rPr>
          <w:rFonts w:ascii="Times New Roman" w:hAnsi="Times New Roman" w:cs="Times New Roman"/>
          <w:sz w:val="24"/>
          <w:szCs w:val="24"/>
        </w:rPr>
        <w:t>k</w:t>
      </w:r>
      <w:r>
        <w:rPr>
          <w:rFonts w:ascii="Times New Roman" w:hAnsi="Times New Roman" w:cs="Times New Roman"/>
          <w:sz w:val="24"/>
          <w:szCs w:val="24"/>
        </w:rPr>
        <w:t>vietim</w:t>
      </w:r>
      <w:r w:rsidR="00B577B7">
        <w:rPr>
          <w:rFonts w:ascii="Times New Roman" w:hAnsi="Times New Roman" w:cs="Times New Roman"/>
          <w:sz w:val="24"/>
          <w:szCs w:val="24"/>
        </w:rPr>
        <w:t>u</w:t>
      </w:r>
      <w:r>
        <w:rPr>
          <w:rFonts w:ascii="Times New Roman" w:hAnsi="Times New Roman" w:cs="Times New Roman"/>
          <w:sz w:val="24"/>
          <w:szCs w:val="24"/>
        </w:rPr>
        <w:t xml:space="preserve"> teikti </w:t>
      </w:r>
      <w:r w:rsidR="00B577B7">
        <w:rPr>
          <w:rFonts w:ascii="Times New Roman" w:hAnsi="Times New Roman" w:cs="Times New Roman"/>
          <w:sz w:val="24"/>
          <w:szCs w:val="24"/>
        </w:rPr>
        <w:t>PĮP susiję dokumentai, įskaitant vidaus dokumentus (tokius kaip posėdžių protokolai</w:t>
      </w:r>
      <w:r w:rsidR="00EE1CF1">
        <w:rPr>
          <w:rFonts w:ascii="Times New Roman" w:hAnsi="Times New Roman" w:cs="Times New Roman"/>
          <w:sz w:val="24"/>
          <w:szCs w:val="24"/>
        </w:rPr>
        <w:t xml:space="preserve"> ir pan.) turi būti tinkamai saugomi, užtikrinant audito atsekamumą.</w:t>
      </w:r>
      <w:r w:rsidR="00B577B7">
        <w:rPr>
          <w:rFonts w:ascii="Times New Roman" w:hAnsi="Times New Roman" w:cs="Times New Roman"/>
          <w:sz w:val="24"/>
          <w:szCs w:val="24"/>
        </w:rPr>
        <w:t xml:space="preserve"> </w:t>
      </w:r>
    </w:p>
    <w:p w14:paraId="44A3DA54" w14:textId="791FAE20" w:rsidR="008B3C33" w:rsidRDefault="008B3C33" w:rsidP="00DF1324">
      <w:pPr>
        <w:pStyle w:val="Sraopastraipa"/>
        <w:numPr>
          <w:ilvl w:val="0"/>
          <w:numId w:val="4"/>
        </w:numPr>
        <w:spacing w:after="0" w:line="240" w:lineRule="auto"/>
        <w:ind w:left="0" w:firstLine="851"/>
        <w:jc w:val="both"/>
        <w:rPr>
          <w:rFonts w:ascii="Times New Roman" w:hAnsi="Times New Roman" w:cs="Times New Roman"/>
          <w:sz w:val="24"/>
          <w:szCs w:val="24"/>
        </w:rPr>
      </w:pPr>
      <w:r w:rsidRPr="008B3C33">
        <w:rPr>
          <w:rFonts w:ascii="Times New Roman" w:hAnsi="Times New Roman" w:cs="Times New Roman"/>
          <w:sz w:val="24"/>
          <w:szCs w:val="24"/>
        </w:rPr>
        <w:t>Asmens duomenys tvarkomi nepažeidžiant 2016 m. balandžio 27 d. Europos Parlamento ir Tarybos reglamente (ES) 2016/679 dėl fizinių asmenų apsaugos tvarkant asmens duomenis ir dėl laisvo tokių duomenų judėjimo ir kuriuo panaikinama Direktyva 95/46/EB (Bendrasis duomenų apsaugos reglamentas) ir Lietuvos Respublikos asmens duomenų teisinės apsaugos įstatyme nustatytų reikalavimų</w:t>
      </w:r>
      <w:r>
        <w:rPr>
          <w:rFonts w:ascii="Times New Roman" w:hAnsi="Times New Roman" w:cs="Times New Roman"/>
          <w:sz w:val="24"/>
          <w:szCs w:val="24"/>
        </w:rPr>
        <w:t>.</w:t>
      </w:r>
    </w:p>
    <w:p w14:paraId="05B70116" w14:textId="6B842749" w:rsidR="003C2EB6" w:rsidRDefault="0042453B" w:rsidP="00DF1324">
      <w:pPr>
        <w:pStyle w:val="Sraopastraipa"/>
        <w:numPr>
          <w:ilvl w:val="0"/>
          <w:numId w:val="4"/>
        </w:numPr>
        <w:spacing w:after="0" w:line="240" w:lineRule="auto"/>
        <w:ind w:left="0" w:firstLine="851"/>
        <w:jc w:val="both"/>
        <w:rPr>
          <w:rFonts w:ascii="Times New Roman" w:hAnsi="Times New Roman" w:cs="Times New Roman"/>
          <w:sz w:val="24"/>
          <w:szCs w:val="24"/>
        </w:rPr>
      </w:pPr>
      <w:r w:rsidRPr="0042453B">
        <w:rPr>
          <w:rFonts w:ascii="Times New Roman" w:hAnsi="Times New Roman" w:cs="Times New Roman"/>
          <w:sz w:val="24"/>
          <w:szCs w:val="24"/>
        </w:rPr>
        <w:t>Visais atvejais turi būti sudaryta galimybė E</w:t>
      </w:r>
      <w:r>
        <w:rPr>
          <w:rFonts w:ascii="Times New Roman" w:hAnsi="Times New Roman" w:cs="Times New Roman"/>
          <w:sz w:val="24"/>
          <w:szCs w:val="24"/>
        </w:rPr>
        <w:t xml:space="preserve">uropos </w:t>
      </w:r>
      <w:r w:rsidRPr="0042453B">
        <w:rPr>
          <w:rFonts w:ascii="Times New Roman" w:hAnsi="Times New Roman" w:cs="Times New Roman"/>
          <w:sz w:val="24"/>
          <w:szCs w:val="24"/>
        </w:rPr>
        <w:t>K</w:t>
      </w:r>
      <w:r>
        <w:rPr>
          <w:rFonts w:ascii="Times New Roman" w:hAnsi="Times New Roman" w:cs="Times New Roman"/>
          <w:sz w:val="24"/>
          <w:szCs w:val="24"/>
        </w:rPr>
        <w:t>omisijos</w:t>
      </w:r>
      <w:r w:rsidRPr="0042453B">
        <w:rPr>
          <w:rFonts w:ascii="Times New Roman" w:hAnsi="Times New Roman" w:cs="Times New Roman"/>
          <w:sz w:val="24"/>
          <w:szCs w:val="24"/>
        </w:rPr>
        <w:t>, Europos Audito Rūmų, audito institucijos ir kitų institucijų atsakingiems pareigūnams susipažinti su visais dokumentais projektų įgyvendinimo metu ir 5 metus nuo tų metų, kuriais Valstybės iždo departamentas projekto vykdytojui atliko paskutinį mokėjimą, gruodžio 31 dienos.</w:t>
      </w:r>
    </w:p>
    <w:p w14:paraId="70AAA3EC" w14:textId="3CBD21A3" w:rsidR="00EF4CA6" w:rsidRDefault="00E9499C" w:rsidP="00DF1324">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Atliekant </w:t>
      </w:r>
      <w:r w:rsidR="00EE1CF1">
        <w:rPr>
          <w:rFonts w:ascii="Times New Roman" w:hAnsi="Times New Roman" w:cs="Times New Roman"/>
          <w:sz w:val="24"/>
          <w:szCs w:val="24"/>
        </w:rPr>
        <w:t>Tvarkos a</w:t>
      </w:r>
      <w:r>
        <w:rPr>
          <w:rFonts w:ascii="Times New Roman" w:hAnsi="Times New Roman" w:cs="Times New Roman"/>
          <w:sz w:val="24"/>
          <w:szCs w:val="24"/>
        </w:rPr>
        <w:t xml:space="preserve">praše nurodytus veiksmus, </w:t>
      </w:r>
      <w:r w:rsidRPr="00E9499C">
        <w:rPr>
          <w:rFonts w:ascii="Times New Roman" w:hAnsi="Times New Roman" w:cs="Times New Roman"/>
          <w:sz w:val="24"/>
          <w:szCs w:val="24"/>
        </w:rPr>
        <w:t xml:space="preserve">turi </w:t>
      </w:r>
      <w:r>
        <w:rPr>
          <w:rFonts w:ascii="Times New Roman" w:hAnsi="Times New Roman" w:cs="Times New Roman"/>
          <w:sz w:val="24"/>
          <w:szCs w:val="24"/>
        </w:rPr>
        <w:t xml:space="preserve">būti </w:t>
      </w:r>
      <w:r w:rsidRPr="00E9499C">
        <w:rPr>
          <w:rFonts w:ascii="Times New Roman" w:hAnsi="Times New Roman" w:cs="Times New Roman"/>
          <w:sz w:val="24"/>
          <w:szCs w:val="24"/>
        </w:rPr>
        <w:t>užtikrin</w:t>
      </w:r>
      <w:r>
        <w:rPr>
          <w:rFonts w:ascii="Times New Roman" w:hAnsi="Times New Roman" w:cs="Times New Roman"/>
          <w:sz w:val="24"/>
          <w:szCs w:val="24"/>
        </w:rPr>
        <w:t>amas</w:t>
      </w:r>
      <w:r w:rsidRPr="00E9499C">
        <w:rPr>
          <w:rFonts w:ascii="Times New Roman" w:hAnsi="Times New Roman" w:cs="Times New Roman"/>
          <w:sz w:val="24"/>
          <w:szCs w:val="24"/>
        </w:rPr>
        <w:t xml:space="preserve"> nešališkumo ir skaidrumo, viešųjų ir privačių interesų derinimo, objektyvumo, lygiateisiškumo, profesionalumo ir efektyvumo, konfidencialumo, nediskriminavimo, darnaus vystymosi principų įgyvendinim</w:t>
      </w:r>
      <w:r>
        <w:rPr>
          <w:rFonts w:ascii="Times New Roman" w:hAnsi="Times New Roman" w:cs="Times New Roman"/>
          <w:sz w:val="24"/>
          <w:szCs w:val="24"/>
        </w:rPr>
        <w:t>as</w:t>
      </w:r>
      <w:r w:rsidRPr="00E9499C">
        <w:rPr>
          <w:rFonts w:ascii="Times New Roman" w:hAnsi="Times New Roman" w:cs="Times New Roman"/>
          <w:sz w:val="24"/>
          <w:szCs w:val="24"/>
        </w:rPr>
        <w:t xml:space="preserve">, proporcingumo principų ir Investicijų programoje nurodytiems konkretiems tikslams nustatytų horizontaliųjų bei su </w:t>
      </w:r>
      <w:r w:rsidR="00C463E8">
        <w:rPr>
          <w:rFonts w:ascii="Times New Roman" w:hAnsi="Times New Roman" w:cs="Times New Roman"/>
          <w:sz w:val="24"/>
          <w:szCs w:val="24"/>
        </w:rPr>
        <w:t xml:space="preserve">Europos regioninio plėtros fondo (toliau – </w:t>
      </w:r>
      <w:r w:rsidRPr="00E9499C">
        <w:rPr>
          <w:rFonts w:ascii="Times New Roman" w:hAnsi="Times New Roman" w:cs="Times New Roman"/>
          <w:sz w:val="24"/>
          <w:szCs w:val="24"/>
        </w:rPr>
        <w:t>ERPF</w:t>
      </w:r>
      <w:r w:rsidR="00C463E8">
        <w:rPr>
          <w:rFonts w:ascii="Times New Roman" w:hAnsi="Times New Roman" w:cs="Times New Roman"/>
          <w:sz w:val="24"/>
          <w:szCs w:val="24"/>
        </w:rPr>
        <w:t>)</w:t>
      </w:r>
      <w:r w:rsidRPr="00E9499C">
        <w:rPr>
          <w:rFonts w:ascii="Times New Roman" w:hAnsi="Times New Roman" w:cs="Times New Roman"/>
          <w:sz w:val="24"/>
          <w:szCs w:val="24"/>
        </w:rPr>
        <w:t>,</w:t>
      </w:r>
      <w:r w:rsidR="00C463E8">
        <w:rPr>
          <w:rFonts w:ascii="Times New Roman" w:hAnsi="Times New Roman" w:cs="Times New Roman"/>
          <w:sz w:val="24"/>
          <w:szCs w:val="24"/>
        </w:rPr>
        <w:t xml:space="preserve"> Europos socialinio fondo + (toliau – </w:t>
      </w:r>
      <w:r w:rsidRPr="00E9499C">
        <w:rPr>
          <w:rFonts w:ascii="Times New Roman" w:hAnsi="Times New Roman" w:cs="Times New Roman"/>
          <w:sz w:val="24"/>
          <w:szCs w:val="24"/>
        </w:rPr>
        <w:t>ESF</w:t>
      </w:r>
      <w:r w:rsidR="00C463E8">
        <w:rPr>
          <w:rFonts w:ascii="Times New Roman" w:hAnsi="Times New Roman" w:cs="Times New Roman"/>
          <w:sz w:val="24"/>
          <w:szCs w:val="24"/>
        </w:rPr>
        <w:t>)</w:t>
      </w:r>
      <w:r w:rsidRPr="00E9499C">
        <w:rPr>
          <w:rFonts w:ascii="Times New Roman" w:hAnsi="Times New Roman" w:cs="Times New Roman"/>
          <w:sz w:val="24"/>
          <w:szCs w:val="24"/>
        </w:rPr>
        <w:t>+ ir Sanglaudos fondu susijusių teminių reikiamų sąlygų, kaip nurodyta Reglamento (ES) 2021/1060</w:t>
      </w:r>
      <w:r w:rsidR="00C463E8">
        <w:rPr>
          <w:rStyle w:val="Puslapioinaosnuoroda"/>
          <w:rFonts w:ascii="Times New Roman" w:hAnsi="Times New Roman" w:cs="Times New Roman"/>
          <w:sz w:val="24"/>
          <w:szCs w:val="24"/>
        </w:rPr>
        <w:footnoteReference w:id="1"/>
      </w:r>
      <w:r w:rsidRPr="00E9499C">
        <w:rPr>
          <w:rFonts w:ascii="Times New Roman" w:hAnsi="Times New Roman" w:cs="Times New Roman"/>
          <w:sz w:val="24"/>
          <w:szCs w:val="24"/>
        </w:rPr>
        <w:t xml:space="preserve"> 15 straipsnyje, laikym</w:t>
      </w:r>
      <w:r w:rsidR="00C158E0">
        <w:rPr>
          <w:rFonts w:ascii="Times New Roman" w:hAnsi="Times New Roman" w:cs="Times New Roman"/>
          <w:sz w:val="24"/>
          <w:szCs w:val="24"/>
        </w:rPr>
        <w:t>a</w:t>
      </w:r>
      <w:r w:rsidRPr="00E9499C">
        <w:rPr>
          <w:rFonts w:ascii="Times New Roman" w:hAnsi="Times New Roman" w:cs="Times New Roman"/>
          <w:sz w:val="24"/>
          <w:szCs w:val="24"/>
        </w:rPr>
        <w:t>si</w:t>
      </w:r>
      <w:r>
        <w:rPr>
          <w:rFonts w:ascii="Times New Roman" w:hAnsi="Times New Roman" w:cs="Times New Roman"/>
          <w:sz w:val="24"/>
          <w:szCs w:val="24"/>
        </w:rPr>
        <w:t>s</w:t>
      </w:r>
      <w:r w:rsidRPr="00E9499C">
        <w:rPr>
          <w:rFonts w:ascii="Times New Roman" w:hAnsi="Times New Roman" w:cs="Times New Roman"/>
          <w:sz w:val="24"/>
          <w:szCs w:val="24"/>
        </w:rPr>
        <w:t>.</w:t>
      </w:r>
      <w:r w:rsidR="002F4A9D">
        <w:rPr>
          <w:rFonts w:ascii="Times New Roman" w:hAnsi="Times New Roman" w:cs="Times New Roman"/>
          <w:sz w:val="24"/>
          <w:szCs w:val="24"/>
        </w:rPr>
        <w:t xml:space="preserve"> </w:t>
      </w:r>
    </w:p>
    <w:p w14:paraId="58351B1A" w14:textId="259F0B9B" w:rsidR="008E4586" w:rsidRDefault="008E4586" w:rsidP="00DF1324">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Visi VVG administracijos darbuotojai, VVG valdymo organų nariai, </w:t>
      </w:r>
      <w:r w:rsidR="00264560" w:rsidRPr="00264560">
        <w:rPr>
          <w:rFonts w:ascii="Times New Roman" w:hAnsi="Times New Roman" w:cs="Times New Roman"/>
          <w:sz w:val="24"/>
          <w:szCs w:val="24"/>
        </w:rPr>
        <w:t xml:space="preserve">dalyvaujantys rengiant ir priimant VVG sprendimus dėl </w:t>
      </w:r>
      <w:r w:rsidR="00A54C49">
        <w:rPr>
          <w:rFonts w:ascii="Times New Roman" w:hAnsi="Times New Roman" w:cs="Times New Roman"/>
          <w:sz w:val="24"/>
          <w:szCs w:val="24"/>
        </w:rPr>
        <w:t>k</w:t>
      </w:r>
      <w:r w:rsidR="00264560" w:rsidRPr="00264560">
        <w:rPr>
          <w:rFonts w:ascii="Times New Roman" w:hAnsi="Times New Roman" w:cs="Times New Roman"/>
          <w:sz w:val="24"/>
          <w:szCs w:val="24"/>
        </w:rPr>
        <w:t xml:space="preserve">vietimo </w:t>
      </w:r>
      <w:r w:rsidR="00590433">
        <w:rPr>
          <w:rFonts w:ascii="Times New Roman" w:hAnsi="Times New Roman" w:cs="Times New Roman"/>
          <w:sz w:val="24"/>
          <w:szCs w:val="24"/>
        </w:rPr>
        <w:t xml:space="preserve">teikti PĮP </w:t>
      </w:r>
      <w:r w:rsidR="00264560" w:rsidRPr="00264560">
        <w:rPr>
          <w:rFonts w:ascii="Times New Roman" w:hAnsi="Times New Roman" w:cs="Times New Roman"/>
          <w:sz w:val="24"/>
          <w:szCs w:val="24"/>
        </w:rPr>
        <w:t>dokumentų ar jų pakeitimų tvirtinimo, PĮP sąrašo ar jo pakeitimų tvirtinimo ir (ar) vietos plėtros strategijos keitimo</w:t>
      </w:r>
      <w:r w:rsidR="00501C6F">
        <w:rPr>
          <w:rFonts w:ascii="Times New Roman" w:hAnsi="Times New Roman" w:cs="Times New Roman"/>
          <w:sz w:val="24"/>
          <w:szCs w:val="24"/>
        </w:rPr>
        <w:t xml:space="preserve">, </w:t>
      </w:r>
      <w:r w:rsidR="00501C6F" w:rsidRPr="00501C6F">
        <w:rPr>
          <w:rFonts w:ascii="Times New Roman" w:hAnsi="Times New Roman" w:cs="Times New Roman"/>
          <w:sz w:val="24"/>
          <w:szCs w:val="24"/>
        </w:rPr>
        <w:t xml:space="preserve">naudos ir kokybės vertinimą atliekantys, su vietos plėtros projektų atranka ir (ar) vietos plėtros strategijos įgyvendinimu susijusius sprendimus priimantys ar jų priėmime dalyvaujantys asmenys privalo deklaruoti </w:t>
      </w:r>
      <w:r w:rsidR="00590433" w:rsidRPr="00590433">
        <w:rPr>
          <w:rFonts w:ascii="Times New Roman" w:hAnsi="Times New Roman" w:cs="Times New Roman"/>
          <w:sz w:val="24"/>
          <w:szCs w:val="24"/>
        </w:rPr>
        <w:t>Lietuvos Respublikos viešųjų ir privačių interesų derinimo įstatyme nustatyta tvarka savo privačius interesus</w:t>
      </w:r>
      <w:r w:rsidR="00590433">
        <w:rPr>
          <w:rFonts w:ascii="Times New Roman" w:hAnsi="Times New Roman" w:cs="Times New Roman"/>
          <w:sz w:val="24"/>
          <w:szCs w:val="24"/>
        </w:rPr>
        <w:t xml:space="preserve"> </w:t>
      </w:r>
      <w:r w:rsidR="00501C6F" w:rsidRPr="00501C6F">
        <w:rPr>
          <w:rFonts w:ascii="Times New Roman" w:hAnsi="Times New Roman" w:cs="Times New Roman"/>
          <w:sz w:val="24"/>
          <w:szCs w:val="24"/>
        </w:rPr>
        <w:t>ir esant galimam interesų konfliktui nusišalinti. Už privačių interesų deklaravimo kontrolę, interesų konfliktų valdymą ir sprendimų nešališkumo užtikrinimą atsakingas VVG vadovas arba jo įgaliotas asmuo</w:t>
      </w:r>
      <w:r w:rsidR="00590433">
        <w:rPr>
          <w:rFonts w:ascii="Times New Roman" w:hAnsi="Times New Roman" w:cs="Times New Roman"/>
          <w:sz w:val="24"/>
          <w:szCs w:val="24"/>
        </w:rPr>
        <w:t>.</w:t>
      </w:r>
    </w:p>
    <w:p w14:paraId="589B1D6A" w14:textId="5F36AF58" w:rsidR="004F4714" w:rsidRDefault="00A54C49" w:rsidP="00115812">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K</w:t>
      </w:r>
      <w:r w:rsidR="004F4714" w:rsidRPr="002C2DD2">
        <w:rPr>
          <w:rFonts w:ascii="Times New Roman" w:hAnsi="Times New Roman" w:cs="Times New Roman"/>
          <w:sz w:val="24"/>
          <w:szCs w:val="24"/>
        </w:rPr>
        <w:t xml:space="preserve">iekvienas </w:t>
      </w:r>
      <w:r w:rsidR="00295282" w:rsidRPr="002C2DD2">
        <w:rPr>
          <w:rFonts w:ascii="Times New Roman" w:hAnsi="Times New Roman" w:cs="Times New Roman"/>
          <w:sz w:val="24"/>
          <w:szCs w:val="24"/>
        </w:rPr>
        <w:t xml:space="preserve">VVG </w:t>
      </w:r>
      <w:r w:rsidR="004F4714" w:rsidRPr="002C2DD2">
        <w:rPr>
          <w:rFonts w:ascii="Times New Roman" w:hAnsi="Times New Roman" w:cs="Times New Roman"/>
          <w:sz w:val="24"/>
          <w:szCs w:val="24"/>
        </w:rPr>
        <w:t>administracijos darbuotojas</w:t>
      </w:r>
      <w:r w:rsidR="00295282" w:rsidRPr="002C2DD2">
        <w:rPr>
          <w:rFonts w:ascii="Times New Roman" w:hAnsi="Times New Roman" w:cs="Times New Roman"/>
          <w:sz w:val="24"/>
          <w:szCs w:val="24"/>
        </w:rPr>
        <w:t xml:space="preserve">, </w:t>
      </w:r>
      <w:r w:rsidR="004F4714" w:rsidRPr="002C2DD2">
        <w:rPr>
          <w:rFonts w:ascii="Times New Roman" w:hAnsi="Times New Roman" w:cs="Times New Roman"/>
          <w:sz w:val="24"/>
          <w:szCs w:val="24"/>
        </w:rPr>
        <w:t>VVG narių susirinkimo narys</w:t>
      </w:r>
      <w:r w:rsidR="00295282" w:rsidRPr="002C2DD2">
        <w:rPr>
          <w:rFonts w:ascii="Times New Roman" w:hAnsi="Times New Roman" w:cs="Times New Roman"/>
          <w:sz w:val="24"/>
          <w:szCs w:val="24"/>
        </w:rPr>
        <w:t xml:space="preserve">, </w:t>
      </w:r>
      <w:r w:rsidR="004F4714" w:rsidRPr="002C2DD2">
        <w:rPr>
          <w:rFonts w:ascii="Times New Roman" w:hAnsi="Times New Roman" w:cs="Times New Roman"/>
          <w:sz w:val="24"/>
          <w:szCs w:val="24"/>
        </w:rPr>
        <w:t xml:space="preserve">VVG kolegialaus valdymo organo narys, </w:t>
      </w:r>
      <w:r w:rsidR="009B308C">
        <w:rPr>
          <w:rFonts w:ascii="Times New Roman" w:hAnsi="Times New Roman" w:cs="Times New Roman"/>
          <w:sz w:val="24"/>
          <w:szCs w:val="24"/>
        </w:rPr>
        <w:t xml:space="preserve">prieš pradedant </w:t>
      </w:r>
      <w:r w:rsidR="004F4714" w:rsidRPr="002C2DD2">
        <w:rPr>
          <w:rFonts w:ascii="Times New Roman" w:hAnsi="Times New Roman" w:cs="Times New Roman"/>
          <w:sz w:val="24"/>
          <w:szCs w:val="24"/>
        </w:rPr>
        <w:t>dalyvau</w:t>
      </w:r>
      <w:r w:rsidR="009B308C">
        <w:rPr>
          <w:rFonts w:ascii="Times New Roman" w:hAnsi="Times New Roman" w:cs="Times New Roman"/>
          <w:sz w:val="24"/>
          <w:szCs w:val="24"/>
        </w:rPr>
        <w:t>ti</w:t>
      </w:r>
      <w:r w:rsidR="004F4714" w:rsidRPr="002C2DD2">
        <w:rPr>
          <w:rFonts w:ascii="Times New Roman" w:hAnsi="Times New Roman" w:cs="Times New Roman"/>
          <w:sz w:val="24"/>
          <w:szCs w:val="24"/>
        </w:rPr>
        <w:t xml:space="preserve"> rengiant ir priimant sprendimus dėl kvietimo dokumentų ar jų pakeitimų tvirtinimo, vietos plėtros projektų įgyvendinimo planų sąrašų ar jų pakeitimų, papildymų tvirtinimo ir (ar) vietos plėtros strategijos keitimo</w:t>
      </w:r>
      <w:r w:rsidR="00295282" w:rsidRPr="002C2DD2">
        <w:rPr>
          <w:rFonts w:ascii="Times New Roman" w:hAnsi="Times New Roman" w:cs="Times New Roman"/>
          <w:sz w:val="24"/>
          <w:szCs w:val="24"/>
        </w:rPr>
        <w:t xml:space="preserve">, privalo užpildyti </w:t>
      </w:r>
      <w:r w:rsidR="00CC3036" w:rsidRPr="002C2DD2">
        <w:rPr>
          <w:rFonts w:ascii="Times New Roman" w:hAnsi="Times New Roman" w:cs="Times New Roman"/>
          <w:sz w:val="24"/>
          <w:szCs w:val="24"/>
        </w:rPr>
        <w:t>Strategijų įgyvendinimo ta</w:t>
      </w:r>
      <w:r w:rsidR="002C2DD2" w:rsidRPr="002C2DD2">
        <w:rPr>
          <w:rFonts w:ascii="Times New Roman" w:hAnsi="Times New Roman" w:cs="Times New Roman"/>
          <w:sz w:val="24"/>
          <w:szCs w:val="24"/>
        </w:rPr>
        <w:t>isyklių 3 priede pateiktą Su</w:t>
      </w:r>
      <w:r w:rsidR="00CC3036" w:rsidRPr="002C2DD2">
        <w:rPr>
          <w:rFonts w:ascii="Times New Roman" w:hAnsi="Times New Roman" w:cs="Times New Roman"/>
          <w:sz w:val="24"/>
          <w:szCs w:val="24"/>
        </w:rPr>
        <w:t xml:space="preserve"> vietos plėtros projektų atranka ir (ar) vietos plėtros strategijos keitimu susijusius sprendimus priimančio</w:t>
      </w:r>
      <w:r w:rsidR="002C2DD2" w:rsidRPr="002C2DD2">
        <w:rPr>
          <w:rFonts w:ascii="Times New Roman" w:hAnsi="Times New Roman" w:cs="Times New Roman"/>
          <w:sz w:val="24"/>
          <w:szCs w:val="24"/>
        </w:rPr>
        <w:t xml:space="preserve"> a</w:t>
      </w:r>
      <w:r w:rsidR="00CC3036" w:rsidRPr="002C2DD2">
        <w:rPr>
          <w:rFonts w:ascii="Times New Roman" w:hAnsi="Times New Roman" w:cs="Times New Roman"/>
          <w:sz w:val="24"/>
          <w:szCs w:val="24"/>
        </w:rPr>
        <w:t>r juos priimant dalyvaujančio asmens</w:t>
      </w:r>
      <w:r w:rsidR="002C2DD2" w:rsidRPr="002C2DD2">
        <w:rPr>
          <w:rFonts w:ascii="Times New Roman" w:hAnsi="Times New Roman" w:cs="Times New Roman"/>
          <w:sz w:val="24"/>
          <w:szCs w:val="24"/>
        </w:rPr>
        <w:t xml:space="preserve"> </w:t>
      </w:r>
      <w:r w:rsidR="00115812">
        <w:rPr>
          <w:rFonts w:ascii="Times New Roman" w:hAnsi="Times New Roman" w:cs="Times New Roman"/>
          <w:sz w:val="24"/>
          <w:szCs w:val="24"/>
        </w:rPr>
        <w:t>k</w:t>
      </w:r>
      <w:r w:rsidR="00CC3036" w:rsidRPr="002C2DD2">
        <w:rPr>
          <w:rFonts w:ascii="Times New Roman" w:hAnsi="Times New Roman" w:cs="Times New Roman"/>
          <w:sz w:val="24"/>
          <w:szCs w:val="24"/>
        </w:rPr>
        <w:t>onfidencialumo ir nešališkumo deklaracij</w:t>
      </w:r>
      <w:r w:rsidR="00115812">
        <w:rPr>
          <w:rFonts w:ascii="Times New Roman" w:hAnsi="Times New Roman" w:cs="Times New Roman"/>
          <w:sz w:val="24"/>
          <w:szCs w:val="24"/>
        </w:rPr>
        <w:t>ą.</w:t>
      </w:r>
    </w:p>
    <w:p w14:paraId="345BF685" w14:textId="5334545E" w:rsidR="00D25D71" w:rsidRDefault="00A54C49" w:rsidP="00115812">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K</w:t>
      </w:r>
      <w:r w:rsidR="00D25D71">
        <w:rPr>
          <w:rFonts w:ascii="Times New Roman" w:hAnsi="Times New Roman" w:cs="Times New Roman"/>
          <w:sz w:val="24"/>
          <w:szCs w:val="24"/>
        </w:rPr>
        <w:t xml:space="preserve">iekvienas </w:t>
      </w:r>
      <w:r w:rsidR="00D25D71" w:rsidRPr="00D25D71">
        <w:rPr>
          <w:rFonts w:ascii="Times New Roman" w:hAnsi="Times New Roman" w:cs="Times New Roman"/>
          <w:sz w:val="24"/>
          <w:szCs w:val="24"/>
        </w:rPr>
        <w:t xml:space="preserve">PĮP vertintojas </w:t>
      </w:r>
      <w:r w:rsidR="009B308C">
        <w:rPr>
          <w:rFonts w:ascii="Times New Roman" w:hAnsi="Times New Roman" w:cs="Times New Roman"/>
          <w:sz w:val="24"/>
          <w:szCs w:val="24"/>
        </w:rPr>
        <w:t xml:space="preserve">iki PĮP vertinimo pradžios, </w:t>
      </w:r>
      <w:r w:rsidR="00D25D71" w:rsidRPr="00D25D71">
        <w:rPr>
          <w:rFonts w:ascii="Times New Roman" w:hAnsi="Times New Roman" w:cs="Times New Roman"/>
          <w:sz w:val="24"/>
          <w:szCs w:val="24"/>
        </w:rPr>
        <w:t xml:space="preserve">turi patvirtinti savo konfidencialumą ir nešališkumą, pasirašydamas </w:t>
      </w:r>
      <w:r w:rsidR="00D25D71">
        <w:rPr>
          <w:rFonts w:ascii="Times New Roman" w:hAnsi="Times New Roman" w:cs="Times New Roman"/>
          <w:sz w:val="24"/>
          <w:szCs w:val="24"/>
        </w:rPr>
        <w:t>Strategijų įgyvendinimo t</w:t>
      </w:r>
      <w:r w:rsidR="00D25D71" w:rsidRPr="00D25D71">
        <w:rPr>
          <w:rFonts w:ascii="Times New Roman" w:hAnsi="Times New Roman" w:cs="Times New Roman"/>
          <w:sz w:val="24"/>
          <w:szCs w:val="24"/>
        </w:rPr>
        <w:t>aisyklių 4 pried</w:t>
      </w:r>
      <w:r w:rsidR="00D25D71">
        <w:rPr>
          <w:rFonts w:ascii="Times New Roman" w:hAnsi="Times New Roman" w:cs="Times New Roman"/>
          <w:sz w:val="24"/>
          <w:szCs w:val="24"/>
        </w:rPr>
        <w:t>e</w:t>
      </w:r>
      <w:r w:rsidR="00D25D71" w:rsidRPr="00D25D71">
        <w:rPr>
          <w:rFonts w:ascii="Times New Roman" w:hAnsi="Times New Roman" w:cs="Times New Roman"/>
          <w:sz w:val="24"/>
          <w:szCs w:val="24"/>
        </w:rPr>
        <w:t xml:space="preserve"> </w:t>
      </w:r>
      <w:r w:rsidR="00D25D71">
        <w:rPr>
          <w:rFonts w:ascii="Times New Roman" w:hAnsi="Times New Roman" w:cs="Times New Roman"/>
          <w:sz w:val="24"/>
          <w:szCs w:val="24"/>
        </w:rPr>
        <w:t>pateiktą</w:t>
      </w:r>
      <w:r w:rsidR="00D25D71" w:rsidRPr="00D25D71">
        <w:rPr>
          <w:rFonts w:ascii="Times New Roman" w:hAnsi="Times New Roman" w:cs="Times New Roman"/>
          <w:sz w:val="24"/>
          <w:szCs w:val="24"/>
        </w:rPr>
        <w:t xml:space="preserve"> </w:t>
      </w:r>
      <w:r w:rsidR="009B308C">
        <w:rPr>
          <w:rFonts w:ascii="Times New Roman" w:hAnsi="Times New Roman" w:cs="Times New Roman"/>
          <w:sz w:val="24"/>
          <w:szCs w:val="24"/>
        </w:rPr>
        <w:t xml:space="preserve">Projektų įgyvendinimo planų </w:t>
      </w:r>
      <w:r w:rsidR="00D25D71" w:rsidRPr="00D25D71">
        <w:rPr>
          <w:rFonts w:ascii="Times New Roman" w:hAnsi="Times New Roman" w:cs="Times New Roman"/>
          <w:sz w:val="24"/>
          <w:szCs w:val="24"/>
        </w:rPr>
        <w:t>konfidencialumo ir nešališkumo deklaraciją</w:t>
      </w:r>
      <w:r w:rsidR="009B308C">
        <w:rPr>
          <w:rFonts w:ascii="Times New Roman" w:hAnsi="Times New Roman" w:cs="Times New Roman"/>
          <w:sz w:val="24"/>
          <w:szCs w:val="24"/>
        </w:rPr>
        <w:t>.</w:t>
      </w:r>
    </w:p>
    <w:p w14:paraId="23A2D73A" w14:textId="77777777" w:rsidR="00A641AB" w:rsidRPr="002C2DD2" w:rsidRDefault="00A641AB" w:rsidP="00A641AB">
      <w:pPr>
        <w:pStyle w:val="Sraopastraipa"/>
        <w:spacing w:after="0" w:line="240" w:lineRule="auto"/>
        <w:ind w:left="851"/>
        <w:jc w:val="both"/>
        <w:rPr>
          <w:rFonts w:ascii="Times New Roman" w:hAnsi="Times New Roman" w:cs="Times New Roman"/>
          <w:sz w:val="24"/>
          <w:szCs w:val="24"/>
        </w:rPr>
      </w:pPr>
    </w:p>
    <w:p w14:paraId="4A5344F6" w14:textId="258F4897" w:rsidR="001158A4" w:rsidRDefault="001158A4" w:rsidP="00776821">
      <w:pPr>
        <w:spacing w:after="0" w:line="240" w:lineRule="auto"/>
        <w:ind w:firstLine="1296"/>
        <w:jc w:val="both"/>
        <w:rPr>
          <w:rFonts w:ascii="Times New Roman" w:hAnsi="Times New Roman" w:cs="Times New Roman"/>
          <w:sz w:val="24"/>
          <w:szCs w:val="24"/>
        </w:rPr>
      </w:pPr>
    </w:p>
    <w:p w14:paraId="333ECC98" w14:textId="5A2CD849" w:rsidR="00564409" w:rsidRPr="00564409" w:rsidRDefault="001158A4" w:rsidP="00564409">
      <w:pPr>
        <w:pStyle w:val="Sraopastraipa"/>
        <w:numPr>
          <w:ilvl w:val="0"/>
          <w:numId w:val="3"/>
        </w:numPr>
        <w:spacing w:after="0" w:line="240" w:lineRule="auto"/>
        <w:ind w:left="1134"/>
        <w:jc w:val="center"/>
        <w:rPr>
          <w:rFonts w:ascii="Times New Roman" w:hAnsi="Times New Roman" w:cs="Times New Roman"/>
          <w:b/>
          <w:bCs/>
          <w:sz w:val="24"/>
          <w:szCs w:val="24"/>
        </w:rPr>
      </w:pPr>
      <w:r w:rsidRPr="00564409">
        <w:rPr>
          <w:rFonts w:ascii="Times New Roman" w:hAnsi="Times New Roman" w:cs="Times New Roman"/>
          <w:b/>
          <w:bCs/>
          <w:sz w:val="24"/>
          <w:szCs w:val="24"/>
        </w:rPr>
        <w:lastRenderedPageBreak/>
        <w:t xml:space="preserve">KVIETIMO DOKUMENTŲ RENGIMAS, </w:t>
      </w:r>
      <w:r w:rsidR="000D17EA" w:rsidRPr="00564409">
        <w:rPr>
          <w:rFonts w:ascii="Times New Roman" w:hAnsi="Times New Roman" w:cs="Times New Roman"/>
          <w:b/>
          <w:bCs/>
          <w:sz w:val="24"/>
          <w:szCs w:val="24"/>
        </w:rPr>
        <w:t>TVIRTINIMAS, KEITIMAS, SKELBIMAS</w:t>
      </w:r>
    </w:p>
    <w:p w14:paraId="01ABF7A7" w14:textId="77777777" w:rsidR="001158A4" w:rsidRDefault="001158A4" w:rsidP="00776821">
      <w:pPr>
        <w:spacing w:after="0" w:line="240" w:lineRule="auto"/>
        <w:ind w:firstLine="1296"/>
        <w:jc w:val="both"/>
        <w:rPr>
          <w:rFonts w:ascii="Times New Roman" w:hAnsi="Times New Roman" w:cs="Times New Roman"/>
          <w:sz w:val="24"/>
          <w:szCs w:val="24"/>
        </w:rPr>
      </w:pPr>
    </w:p>
    <w:p w14:paraId="372B11BA" w14:textId="66BC8AF8" w:rsidR="00DD13D6" w:rsidRDefault="00673783"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sidRPr="00673783">
        <w:rPr>
          <w:rFonts w:ascii="Times New Roman" w:hAnsi="Times New Roman" w:cs="Times New Roman"/>
          <w:sz w:val="24"/>
          <w:szCs w:val="24"/>
        </w:rPr>
        <w:t xml:space="preserve">VVG vadovas arba jo </w:t>
      </w:r>
      <w:r>
        <w:rPr>
          <w:rFonts w:ascii="Times New Roman" w:hAnsi="Times New Roman" w:cs="Times New Roman"/>
          <w:sz w:val="24"/>
          <w:szCs w:val="24"/>
        </w:rPr>
        <w:t>paskirtas</w:t>
      </w:r>
      <w:r w:rsidRPr="00673783">
        <w:rPr>
          <w:rFonts w:ascii="Times New Roman" w:hAnsi="Times New Roman" w:cs="Times New Roman"/>
          <w:sz w:val="24"/>
          <w:szCs w:val="24"/>
        </w:rPr>
        <w:t xml:space="preserve"> asmuo </w:t>
      </w:r>
      <w:r w:rsidR="00FF420B">
        <w:rPr>
          <w:rFonts w:ascii="Times New Roman" w:hAnsi="Times New Roman" w:cs="Times New Roman"/>
          <w:sz w:val="24"/>
          <w:szCs w:val="24"/>
        </w:rPr>
        <w:t xml:space="preserve">ne vėliau, kaip per </w:t>
      </w:r>
      <w:r w:rsidR="004E180D" w:rsidRPr="004E180D">
        <w:rPr>
          <w:rFonts w:ascii="Times New Roman" w:hAnsi="Times New Roman" w:cs="Times New Roman"/>
          <w:sz w:val="24"/>
          <w:szCs w:val="24"/>
        </w:rPr>
        <w:t>40 darbo dienų nuo vietos plėtros strategijos administravimo projekto sutarties pasirašymo</w:t>
      </w:r>
      <w:r w:rsidR="004E180D">
        <w:rPr>
          <w:rFonts w:ascii="Times New Roman" w:hAnsi="Times New Roman" w:cs="Times New Roman"/>
          <w:sz w:val="24"/>
          <w:szCs w:val="24"/>
        </w:rPr>
        <w:t>,</w:t>
      </w:r>
      <w:r w:rsidR="004E180D" w:rsidRPr="004E180D">
        <w:rPr>
          <w:rFonts w:ascii="Times New Roman" w:hAnsi="Times New Roman" w:cs="Times New Roman"/>
          <w:sz w:val="24"/>
          <w:szCs w:val="24"/>
        </w:rPr>
        <w:t xml:space="preserve"> </w:t>
      </w:r>
      <w:r w:rsidR="009F22E5" w:rsidRPr="001569F6">
        <w:rPr>
          <w:rFonts w:ascii="Times New Roman" w:hAnsi="Times New Roman" w:cs="Times New Roman"/>
          <w:sz w:val="24"/>
          <w:szCs w:val="24"/>
        </w:rPr>
        <w:t xml:space="preserve">pagal </w:t>
      </w:r>
      <w:r w:rsidR="009F22E5">
        <w:rPr>
          <w:rFonts w:ascii="Times New Roman" w:hAnsi="Times New Roman" w:cs="Times New Roman"/>
          <w:sz w:val="24"/>
          <w:szCs w:val="24"/>
        </w:rPr>
        <w:t>Strategijų įgyvendinimo t</w:t>
      </w:r>
      <w:r w:rsidR="009F22E5" w:rsidRPr="001569F6">
        <w:rPr>
          <w:rFonts w:ascii="Times New Roman" w:hAnsi="Times New Roman" w:cs="Times New Roman"/>
          <w:sz w:val="24"/>
          <w:szCs w:val="24"/>
        </w:rPr>
        <w:t>aisyklių 2 priede pateiktą formą</w:t>
      </w:r>
      <w:r w:rsidR="009F22E5">
        <w:rPr>
          <w:rFonts w:ascii="Times New Roman" w:hAnsi="Times New Roman" w:cs="Times New Roman"/>
          <w:sz w:val="24"/>
          <w:szCs w:val="24"/>
        </w:rPr>
        <w:t>,</w:t>
      </w:r>
      <w:r w:rsidR="009F22E5" w:rsidRPr="001569F6">
        <w:rPr>
          <w:rFonts w:ascii="Times New Roman" w:hAnsi="Times New Roman" w:cs="Times New Roman"/>
          <w:sz w:val="24"/>
          <w:szCs w:val="24"/>
        </w:rPr>
        <w:t xml:space="preserve"> </w:t>
      </w:r>
      <w:r w:rsidR="00230659" w:rsidRPr="001569F6">
        <w:rPr>
          <w:rFonts w:ascii="Times New Roman" w:hAnsi="Times New Roman" w:cs="Times New Roman"/>
          <w:sz w:val="24"/>
          <w:szCs w:val="24"/>
        </w:rPr>
        <w:t>parengia</w:t>
      </w:r>
      <w:r w:rsidR="00261380" w:rsidRPr="001569F6">
        <w:rPr>
          <w:rFonts w:ascii="Times New Roman" w:hAnsi="Times New Roman" w:cs="Times New Roman"/>
          <w:sz w:val="24"/>
          <w:szCs w:val="24"/>
        </w:rPr>
        <w:t xml:space="preserve"> </w:t>
      </w:r>
      <w:r w:rsidR="00A54C49" w:rsidRPr="001569F6">
        <w:rPr>
          <w:rFonts w:ascii="Times New Roman" w:hAnsi="Times New Roman" w:cs="Times New Roman"/>
          <w:sz w:val="24"/>
          <w:szCs w:val="24"/>
        </w:rPr>
        <w:t>kvietim</w:t>
      </w:r>
      <w:r w:rsidR="00A54C49">
        <w:rPr>
          <w:rFonts w:ascii="Times New Roman" w:hAnsi="Times New Roman" w:cs="Times New Roman"/>
          <w:sz w:val="24"/>
          <w:szCs w:val="24"/>
        </w:rPr>
        <w:t>ų</w:t>
      </w:r>
      <w:r w:rsidR="00A54C49" w:rsidRPr="001569F6">
        <w:rPr>
          <w:rFonts w:ascii="Times New Roman" w:hAnsi="Times New Roman" w:cs="Times New Roman"/>
          <w:sz w:val="24"/>
          <w:szCs w:val="24"/>
        </w:rPr>
        <w:t xml:space="preserve"> </w:t>
      </w:r>
      <w:r w:rsidR="00AE093D" w:rsidRPr="001569F6">
        <w:rPr>
          <w:rFonts w:ascii="Times New Roman" w:hAnsi="Times New Roman" w:cs="Times New Roman"/>
          <w:sz w:val="24"/>
          <w:szCs w:val="24"/>
        </w:rPr>
        <w:t>teikti PĮP planą (toliau – Kvietimų planas)</w:t>
      </w:r>
      <w:r w:rsidR="00AA5F6B">
        <w:rPr>
          <w:rFonts w:ascii="Times New Roman" w:hAnsi="Times New Roman" w:cs="Times New Roman"/>
          <w:sz w:val="24"/>
          <w:szCs w:val="24"/>
        </w:rPr>
        <w:t xml:space="preserve"> ir teikia jį derinti Lietuvos Respublikos vidaus reikalų ministerijai (toliau – Ministerija).</w:t>
      </w:r>
    </w:p>
    <w:p w14:paraId="5D9DF501" w14:textId="6A2C4301" w:rsidR="00F272B4" w:rsidRDefault="00F272B4"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Ministerija </w:t>
      </w:r>
      <w:r w:rsidR="00275969">
        <w:rPr>
          <w:rFonts w:ascii="Times New Roman" w:hAnsi="Times New Roman" w:cs="Times New Roman"/>
          <w:sz w:val="24"/>
          <w:szCs w:val="24"/>
        </w:rPr>
        <w:t>Kvietimų planą (ir jo pakeitimus)</w:t>
      </w:r>
      <w:r w:rsidR="00A54C49">
        <w:rPr>
          <w:rFonts w:ascii="Times New Roman" w:hAnsi="Times New Roman" w:cs="Times New Roman"/>
          <w:sz w:val="24"/>
          <w:szCs w:val="24"/>
        </w:rPr>
        <w:t xml:space="preserve"> suderinusi su VVG</w:t>
      </w:r>
      <w:r w:rsidR="00330B1C">
        <w:rPr>
          <w:rFonts w:ascii="Times New Roman" w:hAnsi="Times New Roman" w:cs="Times New Roman"/>
          <w:sz w:val="24"/>
          <w:szCs w:val="24"/>
        </w:rPr>
        <w:t>,</w:t>
      </w:r>
      <w:r w:rsidR="00A54C49">
        <w:rPr>
          <w:rFonts w:ascii="Times New Roman" w:hAnsi="Times New Roman" w:cs="Times New Roman"/>
          <w:sz w:val="24"/>
          <w:szCs w:val="24"/>
        </w:rPr>
        <w:t xml:space="preserve"> Ministerijos Kvietimų plan</w:t>
      </w:r>
      <w:r w:rsidR="00330B1C">
        <w:rPr>
          <w:rFonts w:ascii="Times New Roman" w:hAnsi="Times New Roman" w:cs="Times New Roman"/>
          <w:sz w:val="24"/>
          <w:szCs w:val="24"/>
        </w:rPr>
        <w:t>o pakeitimą</w:t>
      </w:r>
      <w:r w:rsidR="00275969">
        <w:rPr>
          <w:rFonts w:ascii="Times New Roman" w:hAnsi="Times New Roman" w:cs="Times New Roman"/>
          <w:sz w:val="24"/>
          <w:szCs w:val="24"/>
        </w:rPr>
        <w:t xml:space="preserve"> </w:t>
      </w:r>
      <w:r w:rsidR="005A1C80">
        <w:rPr>
          <w:rFonts w:ascii="Times New Roman" w:hAnsi="Times New Roman" w:cs="Times New Roman"/>
          <w:sz w:val="24"/>
          <w:szCs w:val="24"/>
        </w:rPr>
        <w:t>suderina su viešąją įstaiga Centrine projektų valdymo agentūra (toliau – CPVA)</w:t>
      </w:r>
      <w:r w:rsidR="00212005">
        <w:rPr>
          <w:rFonts w:ascii="Times New Roman" w:hAnsi="Times New Roman" w:cs="Times New Roman"/>
          <w:sz w:val="24"/>
          <w:szCs w:val="24"/>
        </w:rPr>
        <w:t>. Ministerija, gavus suderinimą informuoja apie tai VVG,</w:t>
      </w:r>
      <w:r w:rsidR="00A54C49">
        <w:rPr>
          <w:rFonts w:ascii="Times New Roman" w:hAnsi="Times New Roman" w:cs="Times New Roman"/>
          <w:sz w:val="24"/>
          <w:szCs w:val="24"/>
        </w:rPr>
        <w:t xml:space="preserve"> atnaujintą </w:t>
      </w:r>
      <w:r w:rsidR="00A54C49" w:rsidRPr="00A54C49">
        <w:rPr>
          <w:rFonts w:ascii="Times New Roman" w:hAnsi="Times New Roman" w:cs="Times New Roman"/>
          <w:sz w:val="24"/>
          <w:szCs w:val="24"/>
        </w:rPr>
        <w:t>Bendruomenės inicijuotos vietos plėtros kvietimų teikti vietos plėtros PĮP planą</w:t>
      </w:r>
      <w:r w:rsidR="00A54C49">
        <w:rPr>
          <w:rFonts w:ascii="Times New Roman" w:hAnsi="Times New Roman" w:cs="Times New Roman"/>
          <w:sz w:val="24"/>
          <w:szCs w:val="24"/>
        </w:rPr>
        <w:t xml:space="preserve"> </w:t>
      </w:r>
      <w:r w:rsidR="004865CF">
        <w:rPr>
          <w:rFonts w:ascii="Times New Roman" w:hAnsi="Times New Roman" w:cs="Times New Roman"/>
          <w:sz w:val="24"/>
          <w:szCs w:val="24"/>
        </w:rPr>
        <w:t xml:space="preserve">paskelbia interneto svetainėje miestobendruomene.lt, </w:t>
      </w:r>
      <w:r w:rsidR="00212005">
        <w:rPr>
          <w:rFonts w:ascii="Times New Roman" w:hAnsi="Times New Roman" w:cs="Times New Roman"/>
          <w:sz w:val="24"/>
          <w:szCs w:val="24"/>
        </w:rPr>
        <w:t xml:space="preserve">o CPVA </w:t>
      </w:r>
      <w:r w:rsidR="00A54C49">
        <w:rPr>
          <w:rFonts w:ascii="Times New Roman" w:hAnsi="Times New Roman" w:cs="Times New Roman"/>
          <w:sz w:val="24"/>
          <w:szCs w:val="24"/>
        </w:rPr>
        <w:t xml:space="preserve">Ministerijos Kvietimų planą </w:t>
      </w:r>
      <w:r w:rsidR="00212005">
        <w:rPr>
          <w:rFonts w:ascii="Times New Roman" w:hAnsi="Times New Roman" w:cs="Times New Roman"/>
          <w:sz w:val="24"/>
          <w:szCs w:val="24"/>
        </w:rPr>
        <w:t xml:space="preserve">paskelbia </w:t>
      </w:r>
      <w:r w:rsidR="004865CF">
        <w:rPr>
          <w:rFonts w:ascii="Times New Roman" w:hAnsi="Times New Roman" w:cs="Times New Roman"/>
          <w:sz w:val="24"/>
          <w:szCs w:val="24"/>
        </w:rPr>
        <w:t>interneto svetainėje esinvesticijos.lt.</w:t>
      </w:r>
    </w:p>
    <w:p w14:paraId="09EE0F46" w14:textId="011BD9AC" w:rsidR="007009C8" w:rsidRDefault="007009C8"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Kvietimų planas sudaromas</w:t>
      </w:r>
      <w:r w:rsidRPr="007009C8">
        <w:rPr>
          <w:rFonts w:ascii="Times New Roman" w:hAnsi="Times New Roman" w:cs="Times New Roman"/>
          <w:sz w:val="24"/>
          <w:szCs w:val="24"/>
        </w:rPr>
        <w:t xml:space="preserve"> taip, kad pagal bent vieną vietos plėtros strategijos veiksmą pirmosios vietos plėtros projektų sutartys būtų sudarytos per 12 kalendorinių mėnesių nuo vietos plėtros strategijos patvirtinimo, o visos vietos plėtros projektų sutartys būtų sudarytos ne vėliau nei iki 2026 m. gruodžio 31 d.</w:t>
      </w:r>
      <w:r>
        <w:rPr>
          <w:rFonts w:ascii="Times New Roman" w:hAnsi="Times New Roman" w:cs="Times New Roman"/>
          <w:sz w:val="24"/>
          <w:szCs w:val="24"/>
        </w:rPr>
        <w:t xml:space="preserve"> </w:t>
      </w:r>
    </w:p>
    <w:p w14:paraId="40413D2C" w14:textId="19C6ECDB" w:rsidR="003044B8" w:rsidRPr="00DD13D6" w:rsidRDefault="003044B8"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sidRPr="003044B8">
        <w:rPr>
          <w:rFonts w:ascii="Times New Roman" w:hAnsi="Times New Roman" w:cs="Times New Roman"/>
          <w:sz w:val="24"/>
          <w:szCs w:val="24"/>
        </w:rPr>
        <w:t xml:space="preserve">Jeigu vietos plėtros projektų pirmosios sutartys negali būti sudarytos per 12 kalendorinių mėnesių nuo vietos plėtros strategijos patvirtinimo, </w:t>
      </w:r>
      <w:r>
        <w:rPr>
          <w:rFonts w:ascii="Times New Roman" w:hAnsi="Times New Roman" w:cs="Times New Roman"/>
          <w:sz w:val="24"/>
          <w:szCs w:val="24"/>
        </w:rPr>
        <w:t>VVG vadovas ar jo įgaliotas asmuo, likus ne mažiau</w:t>
      </w:r>
      <w:r w:rsidR="00E22141">
        <w:rPr>
          <w:rFonts w:ascii="Times New Roman" w:hAnsi="Times New Roman" w:cs="Times New Roman"/>
          <w:sz w:val="24"/>
          <w:szCs w:val="24"/>
        </w:rPr>
        <w:t>,</w:t>
      </w:r>
      <w:r w:rsidRPr="003044B8">
        <w:rPr>
          <w:rFonts w:ascii="Times New Roman" w:hAnsi="Times New Roman" w:cs="Times New Roman"/>
          <w:sz w:val="24"/>
          <w:szCs w:val="24"/>
        </w:rPr>
        <w:t xml:space="preserve"> kaip 10 darbo dienų iki </w:t>
      </w:r>
      <w:r w:rsidR="00E22141">
        <w:rPr>
          <w:rFonts w:ascii="Times New Roman" w:hAnsi="Times New Roman" w:cs="Times New Roman"/>
          <w:sz w:val="24"/>
          <w:szCs w:val="24"/>
        </w:rPr>
        <w:t>šio</w:t>
      </w:r>
      <w:r w:rsidRPr="003044B8">
        <w:rPr>
          <w:rFonts w:ascii="Times New Roman" w:hAnsi="Times New Roman" w:cs="Times New Roman"/>
          <w:sz w:val="24"/>
          <w:szCs w:val="24"/>
        </w:rPr>
        <w:t xml:space="preserve"> termino pabaigos raštu kreipiasi į Ministeriją nurodydama priežastis, dėl kurių pirmosios sutartys nebuvo sudarytos, ir datą, kada jos bus sudarytos</w:t>
      </w:r>
      <w:r w:rsidR="00E22141">
        <w:rPr>
          <w:rFonts w:ascii="Times New Roman" w:hAnsi="Times New Roman" w:cs="Times New Roman"/>
          <w:sz w:val="24"/>
          <w:szCs w:val="24"/>
        </w:rPr>
        <w:t xml:space="preserve">. Ministerija </w:t>
      </w:r>
      <w:r w:rsidR="00DD01BA" w:rsidRPr="00DD01BA">
        <w:rPr>
          <w:rFonts w:ascii="Times New Roman" w:hAnsi="Times New Roman" w:cs="Times New Roman"/>
          <w:sz w:val="24"/>
          <w:szCs w:val="24"/>
        </w:rPr>
        <w:t>pirmųjų vietos plėtros projekto sutarčių sudarymo terminą gali pratęsti ne daugiau kaip iki 2025 m. gruodžio 31 d</w:t>
      </w:r>
      <w:r w:rsidR="00DD01BA">
        <w:rPr>
          <w:rFonts w:ascii="Times New Roman" w:hAnsi="Times New Roman" w:cs="Times New Roman"/>
          <w:sz w:val="24"/>
          <w:szCs w:val="24"/>
        </w:rPr>
        <w:t>.</w:t>
      </w:r>
    </w:p>
    <w:p w14:paraId="758A1640" w14:textId="333A37F2" w:rsidR="00893786" w:rsidRDefault="00C158E0"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VVG </w:t>
      </w:r>
      <w:r w:rsidR="00AE093D" w:rsidRPr="001569F6">
        <w:rPr>
          <w:rFonts w:ascii="Times New Roman" w:hAnsi="Times New Roman" w:cs="Times New Roman"/>
          <w:sz w:val="24"/>
          <w:szCs w:val="24"/>
        </w:rPr>
        <w:t>Kvietimų planas rengiamas</w:t>
      </w:r>
      <w:r w:rsidR="00D43A26" w:rsidRPr="001569F6">
        <w:rPr>
          <w:rFonts w:ascii="Times New Roman" w:hAnsi="Times New Roman" w:cs="Times New Roman"/>
          <w:sz w:val="24"/>
          <w:szCs w:val="24"/>
        </w:rPr>
        <w:t xml:space="preserve"> </w:t>
      </w:r>
      <w:r w:rsidR="00261380" w:rsidRPr="001569F6">
        <w:rPr>
          <w:rFonts w:ascii="Times New Roman" w:hAnsi="Times New Roman" w:cs="Times New Roman"/>
          <w:sz w:val="24"/>
          <w:szCs w:val="24"/>
        </w:rPr>
        <w:t>3 metams</w:t>
      </w:r>
      <w:r w:rsidR="00B57521">
        <w:rPr>
          <w:rFonts w:ascii="Times New Roman" w:hAnsi="Times New Roman" w:cs="Times New Roman"/>
          <w:sz w:val="24"/>
          <w:szCs w:val="24"/>
        </w:rPr>
        <w:t xml:space="preserve"> ir </w:t>
      </w:r>
      <w:r>
        <w:rPr>
          <w:rFonts w:ascii="Times New Roman" w:hAnsi="Times New Roman" w:cs="Times New Roman"/>
          <w:sz w:val="24"/>
          <w:szCs w:val="24"/>
        </w:rPr>
        <w:t xml:space="preserve">turi būti nuolat, </w:t>
      </w:r>
      <w:r w:rsidR="00B57521" w:rsidRPr="00B57521">
        <w:rPr>
          <w:rFonts w:ascii="Times New Roman" w:hAnsi="Times New Roman" w:cs="Times New Roman"/>
          <w:sz w:val="24"/>
          <w:szCs w:val="24"/>
        </w:rPr>
        <w:t>ne rečiau kaip 1 kartą per ketvirtį</w:t>
      </w:r>
      <w:r>
        <w:rPr>
          <w:rFonts w:ascii="Times New Roman" w:hAnsi="Times New Roman" w:cs="Times New Roman"/>
          <w:sz w:val="24"/>
          <w:szCs w:val="24"/>
        </w:rPr>
        <w:t>,</w:t>
      </w:r>
      <w:r w:rsidR="00B57521">
        <w:rPr>
          <w:rFonts w:ascii="Times New Roman" w:hAnsi="Times New Roman" w:cs="Times New Roman"/>
          <w:sz w:val="24"/>
          <w:szCs w:val="24"/>
        </w:rPr>
        <w:t xml:space="preserve"> </w:t>
      </w:r>
      <w:r w:rsidR="00B57521" w:rsidRPr="00B57521">
        <w:rPr>
          <w:rFonts w:ascii="Times New Roman" w:hAnsi="Times New Roman" w:cs="Times New Roman"/>
          <w:sz w:val="24"/>
          <w:szCs w:val="24"/>
        </w:rPr>
        <w:t>atnaujinamas</w:t>
      </w:r>
      <w:r w:rsidR="00B57521">
        <w:rPr>
          <w:rFonts w:ascii="Times New Roman" w:hAnsi="Times New Roman" w:cs="Times New Roman"/>
          <w:sz w:val="24"/>
          <w:szCs w:val="24"/>
        </w:rPr>
        <w:t>,</w:t>
      </w:r>
      <w:r w:rsidR="00B57521" w:rsidRPr="00B57521">
        <w:rPr>
          <w:rFonts w:ascii="Times New Roman" w:hAnsi="Times New Roman" w:cs="Times New Roman"/>
          <w:sz w:val="24"/>
          <w:szCs w:val="24"/>
        </w:rPr>
        <w:t xml:space="preserve"> papildant naujais planuojamais </w:t>
      </w:r>
      <w:r w:rsidR="00B57521">
        <w:rPr>
          <w:rFonts w:ascii="Times New Roman" w:hAnsi="Times New Roman" w:cs="Times New Roman"/>
          <w:sz w:val="24"/>
          <w:szCs w:val="24"/>
        </w:rPr>
        <w:t>k</w:t>
      </w:r>
      <w:r w:rsidR="00B57521" w:rsidRPr="00B57521">
        <w:rPr>
          <w:rFonts w:ascii="Times New Roman" w:hAnsi="Times New Roman" w:cs="Times New Roman"/>
          <w:sz w:val="24"/>
          <w:szCs w:val="24"/>
        </w:rPr>
        <w:t>vietimais</w:t>
      </w:r>
      <w:r w:rsidR="00B57521">
        <w:rPr>
          <w:rFonts w:ascii="Times New Roman" w:hAnsi="Times New Roman" w:cs="Times New Roman"/>
          <w:sz w:val="24"/>
          <w:szCs w:val="24"/>
        </w:rPr>
        <w:t>,</w:t>
      </w:r>
      <w:r w:rsidR="00B57521" w:rsidRPr="00B57521">
        <w:rPr>
          <w:rFonts w:ascii="Times New Roman" w:hAnsi="Times New Roman" w:cs="Times New Roman"/>
          <w:sz w:val="24"/>
          <w:szCs w:val="24"/>
        </w:rPr>
        <w:t xml:space="preserve"> bei patikslinant planuojamas </w:t>
      </w:r>
      <w:r w:rsidR="00B57521">
        <w:rPr>
          <w:rFonts w:ascii="Times New Roman" w:hAnsi="Times New Roman" w:cs="Times New Roman"/>
          <w:sz w:val="24"/>
          <w:szCs w:val="24"/>
        </w:rPr>
        <w:t>k</w:t>
      </w:r>
      <w:r w:rsidR="00B57521" w:rsidRPr="00B57521">
        <w:rPr>
          <w:rFonts w:ascii="Times New Roman" w:hAnsi="Times New Roman" w:cs="Times New Roman"/>
          <w:sz w:val="24"/>
          <w:szCs w:val="24"/>
        </w:rPr>
        <w:t>vietimų datas</w:t>
      </w:r>
      <w:r w:rsidR="00B57521">
        <w:rPr>
          <w:rFonts w:ascii="Times New Roman" w:hAnsi="Times New Roman" w:cs="Times New Roman"/>
          <w:sz w:val="24"/>
          <w:szCs w:val="24"/>
        </w:rPr>
        <w:t>,</w:t>
      </w:r>
      <w:r w:rsidR="00B57521" w:rsidRPr="00B57521">
        <w:rPr>
          <w:rFonts w:ascii="Times New Roman" w:hAnsi="Times New Roman" w:cs="Times New Roman"/>
          <w:sz w:val="24"/>
          <w:szCs w:val="24"/>
        </w:rPr>
        <w:t xml:space="preserve"> arba pateikiant informaciją, kad pakeitimų </w:t>
      </w:r>
      <w:r w:rsidR="00B57521">
        <w:rPr>
          <w:rFonts w:ascii="Times New Roman" w:hAnsi="Times New Roman" w:cs="Times New Roman"/>
          <w:sz w:val="24"/>
          <w:szCs w:val="24"/>
        </w:rPr>
        <w:t>K</w:t>
      </w:r>
      <w:r w:rsidR="00B57521" w:rsidRPr="00B57521">
        <w:rPr>
          <w:rFonts w:ascii="Times New Roman" w:hAnsi="Times New Roman" w:cs="Times New Roman"/>
          <w:sz w:val="24"/>
          <w:szCs w:val="24"/>
        </w:rPr>
        <w:t>vietimų plane neatlikta</w:t>
      </w:r>
      <w:r w:rsidR="00E529F8" w:rsidRPr="001569F6">
        <w:rPr>
          <w:rFonts w:ascii="Times New Roman" w:hAnsi="Times New Roman" w:cs="Times New Roman"/>
          <w:sz w:val="24"/>
          <w:szCs w:val="24"/>
        </w:rPr>
        <w:t xml:space="preserve">. </w:t>
      </w:r>
      <w:r w:rsidR="00020BAD">
        <w:rPr>
          <w:rFonts w:ascii="Times New Roman" w:hAnsi="Times New Roman" w:cs="Times New Roman"/>
          <w:sz w:val="24"/>
          <w:szCs w:val="24"/>
        </w:rPr>
        <w:t xml:space="preserve">Informacija apie Kvietimų plano pakeitimą teikiama Ministerijai, kuri atitinkamai suderina Kvietimo plano </w:t>
      </w:r>
      <w:r w:rsidR="007C14A0">
        <w:rPr>
          <w:rFonts w:ascii="Times New Roman" w:hAnsi="Times New Roman" w:cs="Times New Roman"/>
          <w:sz w:val="24"/>
          <w:szCs w:val="24"/>
        </w:rPr>
        <w:t>pakeitimą su CPVA</w:t>
      </w:r>
      <w:r w:rsidR="00B53306">
        <w:rPr>
          <w:rFonts w:ascii="Times New Roman" w:hAnsi="Times New Roman" w:cs="Times New Roman"/>
          <w:sz w:val="24"/>
          <w:szCs w:val="24"/>
        </w:rPr>
        <w:t xml:space="preserve">. </w:t>
      </w:r>
    </w:p>
    <w:p w14:paraId="654AC4AB" w14:textId="38BE7468" w:rsidR="00773F5D" w:rsidRDefault="006E22C9"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Iki </w:t>
      </w:r>
      <w:r w:rsidRPr="006E22C9">
        <w:rPr>
          <w:rFonts w:ascii="Times New Roman" w:hAnsi="Times New Roman" w:cs="Times New Roman"/>
          <w:sz w:val="24"/>
          <w:szCs w:val="24"/>
        </w:rPr>
        <w:t>Kvietimo formos pateikimo CPVA</w:t>
      </w:r>
      <w:r>
        <w:rPr>
          <w:rFonts w:ascii="Times New Roman" w:hAnsi="Times New Roman" w:cs="Times New Roman"/>
          <w:sz w:val="24"/>
          <w:szCs w:val="24"/>
        </w:rPr>
        <w:t>,</w:t>
      </w:r>
      <w:r w:rsidRPr="006E22C9">
        <w:rPr>
          <w:rFonts w:ascii="Times New Roman" w:hAnsi="Times New Roman" w:cs="Times New Roman"/>
          <w:sz w:val="24"/>
          <w:szCs w:val="24"/>
        </w:rPr>
        <w:t xml:space="preserve"> </w:t>
      </w:r>
      <w:r w:rsidR="00E276C4">
        <w:rPr>
          <w:rFonts w:ascii="Times New Roman" w:hAnsi="Times New Roman" w:cs="Times New Roman"/>
          <w:sz w:val="24"/>
          <w:szCs w:val="24"/>
        </w:rPr>
        <w:t>VVG turi būti patvirtinusi</w:t>
      </w:r>
      <w:r w:rsidR="00E66259">
        <w:rPr>
          <w:rFonts w:ascii="Times New Roman" w:hAnsi="Times New Roman" w:cs="Times New Roman"/>
          <w:sz w:val="24"/>
          <w:szCs w:val="24"/>
        </w:rPr>
        <w:t xml:space="preserve"> </w:t>
      </w:r>
      <w:r w:rsidR="00E276C4">
        <w:rPr>
          <w:rFonts w:ascii="Times New Roman" w:hAnsi="Times New Roman" w:cs="Times New Roman"/>
          <w:sz w:val="24"/>
          <w:szCs w:val="24"/>
        </w:rPr>
        <w:t>vietos plėtros projektų atrankos kriterijus</w:t>
      </w:r>
      <w:r w:rsidR="00413EA2">
        <w:rPr>
          <w:rFonts w:ascii="Times New Roman" w:hAnsi="Times New Roman" w:cs="Times New Roman"/>
          <w:sz w:val="24"/>
          <w:szCs w:val="24"/>
        </w:rPr>
        <w:t xml:space="preserve"> ir </w:t>
      </w:r>
      <w:r w:rsidR="00413EA2" w:rsidRPr="00413EA2">
        <w:rPr>
          <w:rFonts w:ascii="Times New Roman" w:hAnsi="Times New Roman" w:cs="Times New Roman"/>
          <w:sz w:val="24"/>
          <w:szCs w:val="24"/>
        </w:rPr>
        <w:t>pareng</w:t>
      </w:r>
      <w:r w:rsidR="00413EA2">
        <w:rPr>
          <w:rFonts w:ascii="Times New Roman" w:hAnsi="Times New Roman" w:cs="Times New Roman"/>
          <w:sz w:val="24"/>
          <w:szCs w:val="24"/>
        </w:rPr>
        <w:t>usi</w:t>
      </w:r>
      <w:r w:rsidR="00413EA2" w:rsidRPr="00413EA2">
        <w:rPr>
          <w:rFonts w:ascii="Times New Roman" w:hAnsi="Times New Roman" w:cs="Times New Roman"/>
          <w:sz w:val="24"/>
          <w:szCs w:val="24"/>
        </w:rPr>
        <w:t xml:space="preserve"> pareiškėjams skirtas vietos plėtros projektų atrankos ir finansavimo sąlygų gaires (toliau – </w:t>
      </w:r>
      <w:r w:rsidR="00413EA2">
        <w:rPr>
          <w:rFonts w:ascii="Times New Roman" w:hAnsi="Times New Roman" w:cs="Times New Roman"/>
          <w:sz w:val="24"/>
          <w:szCs w:val="24"/>
        </w:rPr>
        <w:t>G</w:t>
      </w:r>
      <w:r w:rsidR="00413EA2" w:rsidRPr="00413EA2">
        <w:rPr>
          <w:rFonts w:ascii="Times New Roman" w:hAnsi="Times New Roman" w:cs="Times New Roman"/>
          <w:sz w:val="24"/>
          <w:szCs w:val="24"/>
        </w:rPr>
        <w:t>airės pareiškėjams)</w:t>
      </w:r>
      <w:r w:rsidR="00413EA2">
        <w:rPr>
          <w:rFonts w:ascii="Times New Roman" w:hAnsi="Times New Roman" w:cs="Times New Roman"/>
          <w:sz w:val="24"/>
          <w:szCs w:val="24"/>
        </w:rPr>
        <w:t>. Gairėse pareiškėjams turi būti</w:t>
      </w:r>
      <w:r w:rsidR="00413EA2" w:rsidRPr="00413EA2">
        <w:rPr>
          <w:rFonts w:ascii="Times New Roman" w:hAnsi="Times New Roman" w:cs="Times New Roman"/>
          <w:sz w:val="24"/>
          <w:szCs w:val="24"/>
        </w:rPr>
        <w:t xml:space="preserve"> pateikiama pareiškėjui aktuali, su </w:t>
      </w:r>
      <w:r w:rsidR="00790D52">
        <w:rPr>
          <w:rFonts w:ascii="Times New Roman" w:hAnsi="Times New Roman" w:cs="Times New Roman"/>
          <w:sz w:val="24"/>
          <w:szCs w:val="24"/>
        </w:rPr>
        <w:t>k</w:t>
      </w:r>
      <w:r w:rsidR="00413EA2" w:rsidRPr="00413EA2">
        <w:rPr>
          <w:rFonts w:ascii="Times New Roman" w:hAnsi="Times New Roman" w:cs="Times New Roman"/>
          <w:sz w:val="24"/>
          <w:szCs w:val="24"/>
        </w:rPr>
        <w:t xml:space="preserve">vietimu susijusi apibendrinta informacija (reikalavimai vietos plėtros projektams; išlaidoms; reikalavimai galimiems pareiškėjams, partneriams; miesto VVG patvirtinti vietos plėtros projektų atrankos kriterijai ir jų taikymo paaiškinimai; vietos plėtros PĮP rengimo, teikimo ir kt. reikalavimai). </w:t>
      </w:r>
      <w:r w:rsidR="00413EA2">
        <w:rPr>
          <w:rFonts w:ascii="Times New Roman" w:hAnsi="Times New Roman" w:cs="Times New Roman"/>
          <w:sz w:val="24"/>
          <w:szCs w:val="24"/>
        </w:rPr>
        <w:t>G</w:t>
      </w:r>
      <w:r w:rsidR="00413EA2" w:rsidRPr="00413EA2">
        <w:rPr>
          <w:rFonts w:ascii="Times New Roman" w:hAnsi="Times New Roman" w:cs="Times New Roman"/>
          <w:sz w:val="24"/>
          <w:szCs w:val="24"/>
        </w:rPr>
        <w:t>airės pareiškėjams turi būti VVG patvirtintos ir skelbiamos</w:t>
      </w:r>
      <w:r w:rsidR="00790D52">
        <w:rPr>
          <w:rFonts w:ascii="Times New Roman" w:hAnsi="Times New Roman" w:cs="Times New Roman"/>
          <w:sz w:val="24"/>
          <w:szCs w:val="24"/>
        </w:rPr>
        <w:t xml:space="preserve"> </w:t>
      </w:r>
      <w:commentRangeStart w:id="0"/>
      <w:r w:rsidR="00790D52" w:rsidRPr="00DD7F4A">
        <w:rPr>
          <w:rFonts w:ascii="Times New Roman" w:hAnsi="Times New Roman" w:cs="Times New Roman"/>
          <w:i/>
          <w:iCs/>
          <w:sz w:val="24"/>
          <w:szCs w:val="24"/>
        </w:rPr>
        <w:t xml:space="preserve">VVG interneto svetainėje, </w:t>
      </w:r>
      <w:commentRangeStart w:id="1"/>
      <w:r w:rsidR="00790D52" w:rsidRPr="00DD7F4A">
        <w:rPr>
          <w:rFonts w:ascii="Times New Roman" w:hAnsi="Times New Roman" w:cs="Times New Roman"/>
          <w:i/>
          <w:iCs/>
          <w:sz w:val="24"/>
          <w:szCs w:val="24"/>
        </w:rPr>
        <w:t>VVG socialiniuose tinkluose</w:t>
      </w:r>
      <w:r w:rsidR="00E8131A" w:rsidRPr="00DD7F4A">
        <w:rPr>
          <w:rFonts w:ascii="Times New Roman" w:hAnsi="Times New Roman" w:cs="Times New Roman"/>
          <w:i/>
          <w:iCs/>
          <w:sz w:val="24"/>
          <w:szCs w:val="24"/>
        </w:rPr>
        <w:t xml:space="preserve"> </w:t>
      </w:r>
      <w:commentRangeEnd w:id="1"/>
      <w:r w:rsidR="00CF250E" w:rsidRPr="00DD7F4A">
        <w:rPr>
          <w:rStyle w:val="Komentaronuoroda"/>
          <w:i/>
          <w:iCs/>
        </w:rPr>
        <w:commentReference w:id="1"/>
      </w:r>
      <w:r w:rsidR="00E8131A" w:rsidRPr="00DD7F4A">
        <w:rPr>
          <w:rFonts w:ascii="Times New Roman" w:hAnsi="Times New Roman" w:cs="Times New Roman"/>
          <w:i/>
          <w:iCs/>
          <w:sz w:val="24"/>
          <w:szCs w:val="24"/>
        </w:rPr>
        <w:t>ir savivaldybės internetiniame puslapyje</w:t>
      </w:r>
      <w:commentRangeEnd w:id="0"/>
      <w:r w:rsidR="00C158E0" w:rsidRPr="00DD7F4A">
        <w:rPr>
          <w:rStyle w:val="Komentaronuoroda"/>
          <w:i/>
          <w:iCs/>
        </w:rPr>
        <w:commentReference w:id="0"/>
      </w:r>
      <w:r w:rsidR="00413EA2" w:rsidRPr="00413EA2">
        <w:rPr>
          <w:rFonts w:ascii="Times New Roman" w:hAnsi="Times New Roman" w:cs="Times New Roman"/>
          <w:sz w:val="24"/>
          <w:szCs w:val="24"/>
        </w:rPr>
        <w:t>.</w:t>
      </w:r>
    </w:p>
    <w:p w14:paraId="0E10E197" w14:textId="77777777" w:rsidR="00BB52D9" w:rsidRDefault="00BB52D9" w:rsidP="00BB52D9">
      <w:pPr>
        <w:pStyle w:val="Sraopastraipa"/>
        <w:numPr>
          <w:ilvl w:val="0"/>
          <w:numId w:val="4"/>
        </w:numPr>
        <w:spacing w:after="0" w:line="240" w:lineRule="auto"/>
        <w:ind w:left="0" w:firstLine="851"/>
        <w:jc w:val="both"/>
        <w:rPr>
          <w:rFonts w:ascii="Times New Roman" w:hAnsi="Times New Roman" w:cs="Times New Roman"/>
          <w:sz w:val="24"/>
          <w:szCs w:val="24"/>
        </w:rPr>
      </w:pPr>
      <w:r w:rsidRPr="000C6E6B">
        <w:rPr>
          <w:rFonts w:ascii="Times New Roman" w:hAnsi="Times New Roman" w:cs="Times New Roman"/>
          <w:sz w:val="24"/>
          <w:szCs w:val="24"/>
        </w:rPr>
        <w:t xml:space="preserve">Kvietimo dokumentus ir jų pakeitimus tvirtina visuotinis </w:t>
      </w:r>
      <w:commentRangeStart w:id="2"/>
      <w:r w:rsidRPr="000C6E6B">
        <w:rPr>
          <w:rFonts w:ascii="Times New Roman" w:hAnsi="Times New Roman" w:cs="Times New Roman"/>
          <w:sz w:val="24"/>
          <w:szCs w:val="24"/>
        </w:rPr>
        <w:t>VVG narių susirinkimas</w:t>
      </w:r>
      <w:commentRangeEnd w:id="2"/>
      <w:r>
        <w:rPr>
          <w:rStyle w:val="Komentaronuoroda"/>
        </w:rPr>
        <w:commentReference w:id="2"/>
      </w:r>
      <w:r>
        <w:rPr>
          <w:rFonts w:ascii="Times New Roman" w:hAnsi="Times New Roman" w:cs="Times New Roman"/>
          <w:sz w:val="24"/>
          <w:szCs w:val="24"/>
        </w:rPr>
        <w:t>.</w:t>
      </w:r>
    </w:p>
    <w:p w14:paraId="78D3BE32" w14:textId="24D81763" w:rsidR="00BB52D9" w:rsidRDefault="00BB52D9" w:rsidP="00BB52D9">
      <w:pPr>
        <w:pStyle w:val="Sraopastraipa"/>
        <w:numPr>
          <w:ilvl w:val="0"/>
          <w:numId w:val="4"/>
        </w:numPr>
        <w:spacing w:after="0" w:line="240" w:lineRule="auto"/>
        <w:ind w:left="0" w:firstLine="851"/>
        <w:jc w:val="both"/>
        <w:rPr>
          <w:rFonts w:ascii="Times New Roman" w:hAnsi="Times New Roman" w:cs="Times New Roman"/>
          <w:sz w:val="24"/>
          <w:szCs w:val="24"/>
        </w:rPr>
      </w:pPr>
      <w:r w:rsidRPr="00A90C47">
        <w:rPr>
          <w:rFonts w:ascii="Times New Roman" w:hAnsi="Times New Roman" w:cs="Times New Roman"/>
          <w:sz w:val="24"/>
          <w:szCs w:val="24"/>
        </w:rPr>
        <w:t xml:space="preserve">VVG </w:t>
      </w:r>
      <w:r>
        <w:rPr>
          <w:rFonts w:ascii="Times New Roman" w:hAnsi="Times New Roman" w:cs="Times New Roman"/>
          <w:sz w:val="24"/>
          <w:szCs w:val="24"/>
        </w:rPr>
        <w:t xml:space="preserve">vadovas užtikrina, kad </w:t>
      </w:r>
      <w:r w:rsidRPr="00A90C47">
        <w:rPr>
          <w:rFonts w:ascii="Times New Roman" w:hAnsi="Times New Roman" w:cs="Times New Roman"/>
          <w:sz w:val="24"/>
          <w:szCs w:val="24"/>
        </w:rPr>
        <w:t xml:space="preserve">priimant sprendimus, kuriais tvirtinami </w:t>
      </w:r>
      <w:r>
        <w:rPr>
          <w:rFonts w:ascii="Times New Roman" w:hAnsi="Times New Roman" w:cs="Times New Roman"/>
          <w:sz w:val="24"/>
          <w:szCs w:val="24"/>
        </w:rPr>
        <w:t>k</w:t>
      </w:r>
      <w:r w:rsidRPr="00A90C47">
        <w:rPr>
          <w:rFonts w:ascii="Times New Roman" w:hAnsi="Times New Roman" w:cs="Times New Roman"/>
          <w:sz w:val="24"/>
          <w:szCs w:val="24"/>
        </w:rPr>
        <w:t xml:space="preserve">vietimo dokumentai ar jų pakeitimai, ne mažiau kaip 50 proc. balsų tektų </w:t>
      </w:r>
      <w:commentRangeStart w:id="3"/>
      <w:r w:rsidRPr="00A90C47">
        <w:rPr>
          <w:rFonts w:ascii="Times New Roman" w:hAnsi="Times New Roman" w:cs="Times New Roman"/>
          <w:sz w:val="24"/>
          <w:szCs w:val="24"/>
        </w:rPr>
        <w:t>VVG</w:t>
      </w:r>
      <w:commentRangeEnd w:id="3"/>
      <w:r>
        <w:rPr>
          <w:rStyle w:val="Komentaronuoroda"/>
        </w:rPr>
        <w:commentReference w:id="3"/>
      </w:r>
      <w:r w:rsidRPr="00A90C47">
        <w:rPr>
          <w:rFonts w:ascii="Times New Roman" w:hAnsi="Times New Roman" w:cs="Times New Roman"/>
          <w:sz w:val="24"/>
          <w:szCs w:val="24"/>
        </w:rPr>
        <w:t xml:space="preserve"> nariams, atstovaujantiems partneriams, kurie nėra viešosios valdžios institucijos</w:t>
      </w:r>
      <w:r>
        <w:rPr>
          <w:rFonts w:ascii="Times New Roman" w:hAnsi="Times New Roman" w:cs="Times New Roman"/>
          <w:sz w:val="24"/>
          <w:szCs w:val="24"/>
        </w:rPr>
        <w:t>.</w:t>
      </w:r>
    </w:p>
    <w:p w14:paraId="0B2F31C6" w14:textId="77777777" w:rsidR="00A119BC" w:rsidRDefault="00ED5E03"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Artėjant Kvietimų plane numatytai kvietimų teikti PĮP datai, </w:t>
      </w:r>
      <w:r w:rsidR="00223533">
        <w:rPr>
          <w:rFonts w:ascii="Times New Roman" w:hAnsi="Times New Roman" w:cs="Times New Roman"/>
          <w:sz w:val="24"/>
          <w:szCs w:val="24"/>
        </w:rPr>
        <w:t>VVG v</w:t>
      </w:r>
      <w:r w:rsidR="00703536">
        <w:rPr>
          <w:rFonts w:ascii="Times New Roman" w:hAnsi="Times New Roman" w:cs="Times New Roman"/>
          <w:sz w:val="24"/>
          <w:szCs w:val="24"/>
        </w:rPr>
        <w:t>a</w:t>
      </w:r>
      <w:r w:rsidR="00223533">
        <w:rPr>
          <w:rFonts w:ascii="Times New Roman" w:hAnsi="Times New Roman" w:cs="Times New Roman"/>
          <w:sz w:val="24"/>
          <w:szCs w:val="24"/>
        </w:rPr>
        <w:t xml:space="preserve">dovas arba jo paskirtas asmuo, pagal tarpinstitucinės darbo grupės, sudarytos Lietuvos Respublikos finansų ministro 2021 m. birželio 11 d. įsakymu Nr. 1K-219 „Dėl tarpinstitucinės darbo grupės sudarymo“ (toliau – Tarpinstitucinės darbo grupės) patvirtintą formą, kuri skelbiama </w:t>
      </w:r>
      <w:hyperlink r:id="rId12" w:history="1">
        <w:r w:rsidR="00223533" w:rsidRPr="006D37D1">
          <w:rPr>
            <w:rStyle w:val="Hipersaitas"/>
            <w:rFonts w:ascii="Times New Roman" w:hAnsi="Times New Roman" w:cs="Times New Roman"/>
            <w:sz w:val="24"/>
            <w:szCs w:val="24"/>
          </w:rPr>
          <w:t>www.esinvesticijos.lt</w:t>
        </w:r>
      </w:hyperlink>
      <w:r w:rsidR="00223533">
        <w:rPr>
          <w:rFonts w:ascii="Times New Roman" w:hAnsi="Times New Roman" w:cs="Times New Roman"/>
          <w:sz w:val="24"/>
          <w:szCs w:val="24"/>
        </w:rPr>
        <w:t>, skiltyje „Dokumentai“, rengia kvietimą</w:t>
      </w:r>
      <w:r w:rsidR="00A119BC">
        <w:rPr>
          <w:rFonts w:ascii="Times New Roman" w:hAnsi="Times New Roman" w:cs="Times New Roman"/>
          <w:sz w:val="24"/>
          <w:szCs w:val="24"/>
        </w:rPr>
        <w:t>.</w:t>
      </w:r>
    </w:p>
    <w:p w14:paraId="739E6EE3" w14:textId="580C8751" w:rsidR="00A119BC" w:rsidRDefault="00A119BC"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sidRPr="00D20E04">
        <w:rPr>
          <w:rFonts w:ascii="Times New Roman" w:hAnsi="Times New Roman" w:cs="Times New Roman"/>
          <w:sz w:val="24"/>
          <w:szCs w:val="24"/>
        </w:rPr>
        <w:t>Kvietimo form</w:t>
      </w:r>
      <w:r>
        <w:rPr>
          <w:rFonts w:ascii="Times New Roman" w:hAnsi="Times New Roman" w:cs="Times New Roman"/>
          <w:sz w:val="24"/>
          <w:szCs w:val="24"/>
        </w:rPr>
        <w:t>a pildoma</w:t>
      </w:r>
      <w:r w:rsidRPr="00D20E04">
        <w:rPr>
          <w:rFonts w:ascii="Times New Roman" w:hAnsi="Times New Roman" w:cs="Times New Roman"/>
          <w:sz w:val="24"/>
          <w:szCs w:val="24"/>
        </w:rPr>
        <w:t xml:space="preserve"> atsižvelgdam</w:t>
      </w:r>
      <w:r>
        <w:rPr>
          <w:rFonts w:ascii="Times New Roman" w:hAnsi="Times New Roman" w:cs="Times New Roman"/>
          <w:sz w:val="24"/>
          <w:szCs w:val="24"/>
        </w:rPr>
        <w:t>i</w:t>
      </w:r>
      <w:r w:rsidRPr="00D20E04">
        <w:rPr>
          <w:rFonts w:ascii="Times New Roman" w:hAnsi="Times New Roman" w:cs="Times New Roman"/>
          <w:sz w:val="24"/>
          <w:szCs w:val="24"/>
        </w:rPr>
        <w:t xml:space="preserve"> į Reglamento (ES) Nr. 2021/1060 33 straipsnio 3 dalies b punktą, </w:t>
      </w:r>
      <w:r>
        <w:rPr>
          <w:rFonts w:ascii="Times New Roman" w:hAnsi="Times New Roman" w:cs="Times New Roman"/>
          <w:sz w:val="24"/>
          <w:szCs w:val="24"/>
        </w:rPr>
        <w:t>Taisyklių</w:t>
      </w:r>
      <w:r w:rsidRPr="00D20E04">
        <w:rPr>
          <w:rFonts w:ascii="Times New Roman" w:hAnsi="Times New Roman" w:cs="Times New Roman"/>
          <w:sz w:val="24"/>
          <w:szCs w:val="24"/>
        </w:rPr>
        <w:t>,</w:t>
      </w:r>
      <w:r w:rsidR="00E239D6">
        <w:rPr>
          <w:rFonts w:ascii="Times New Roman" w:hAnsi="Times New Roman" w:cs="Times New Roman"/>
          <w:sz w:val="24"/>
          <w:szCs w:val="24"/>
        </w:rPr>
        <w:t xml:space="preserve"> PFSA</w:t>
      </w:r>
      <w:r w:rsidRPr="00D20E04">
        <w:rPr>
          <w:rFonts w:ascii="Times New Roman" w:hAnsi="Times New Roman" w:cs="Times New Roman"/>
          <w:sz w:val="24"/>
          <w:szCs w:val="24"/>
        </w:rPr>
        <w:t xml:space="preserve"> nuostatas</w:t>
      </w:r>
      <w:r w:rsidR="00E239D6">
        <w:rPr>
          <w:rFonts w:ascii="Times New Roman" w:hAnsi="Times New Roman" w:cs="Times New Roman"/>
          <w:sz w:val="24"/>
          <w:szCs w:val="24"/>
        </w:rPr>
        <w:t xml:space="preserve"> ir privalo joms neprieštarauti.</w:t>
      </w:r>
    </w:p>
    <w:p w14:paraId="59BA61D2" w14:textId="38B2556C" w:rsidR="00545B61" w:rsidRDefault="00E239D6" w:rsidP="00545B61">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L</w:t>
      </w:r>
      <w:r w:rsidR="00DF7000" w:rsidRPr="00DF7000">
        <w:rPr>
          <w:rFonts w:ascii="Times New Roman" w:hAnsi="Times New Roman" w:cs="Times New Roman"/>
          <w:sz w:val="24"/>
          <w:szCs w:val="24"/>
        </w:rPr>
        <w:t>ikus ne mažiau kaip 10 darbo dienų iki kvietimo plane nustatyto termino</w:t>
      </w:r>
      <w:r w:rsidR="00703536">
        <w:rPr>
          <w:rFonts w:ascii="Times New Roman" w:hAnsi="Times New Roman" w:cs="Times New Roman"/>
          <w:sz w:val="24"/>
          <w:szCs w:val="24"/>
        </w:rPr>
        <w:t>, VVG vadovas</w:t>
      </w:r>
      <w:r w:rsidR="00DF7000" w:rsidRPr="00DF7000">
        <w:rPr>
          <w:rFonts w:ascii="Times New Roman" w:hAnsi="Times New Roman" w:cs="Times New Roman"/>
          <w:sz w:val="24"/>
          <w:szCs w:val="24"/>
        </w:rPr>
        <w:t xml:space="preserve"> </w:t>
      </w:r>
      <w:r w:rsidR="00223533">
        <w:rPr>
          <w:rFonts w:ascii="Times New Roman" w:hAnsi="Times New Roman" w:cs="Times New Roman"/>
          <w:sz w:val="24"/>
          <w:szCs w:val="24"/>
        </w:rPr>
        <w:t xml:space="preserve">užpildytą </w:t>
      </w:r>
      <w:r w:rsidR="00C158E0">
        <w:rPr>
          <w:rFonts w:ascii="Times New Roman" w:hAnsi="Times New Roman" w:cs="Times New Roman"/>
          <w:sz w:val="24"/>
          <w:szCs w:val="24"/>
        </w:rPr>
        <w:t xml:space="preserve">ir patvirtintą </w:t>
      </w:r>
      <w:r w:rsidR="009F6220">
        <w:rPr>
          <w:rFonts w:ascii="Times New Roman" w:hAnsi="Times New Roman" w:cs="Times New Roman"/>
          <w:sz w:val="24"/>
          <w:szCs w:val="24"/>
        </w:rPr>
        <w:t xml:space="preserve">formą teikia CPVA, su prašymu paskelbti kvietimą, nurodant PĮP pateikimo pradžios </w:t>
      </w:r>
      <w:r w:rsidR="00EA46F0">
        <w:rPr>
          <w:rFonts w:ascii="Times New Roman" w:hAnsi="Times New Roman" w:cs="Times New Roman"/>
          <w:sz w:val="24"/>
          <w:szCs w:val="24"/>
        </w:rPr>
        <w:t>datą.</w:t>
      </w:r>
      <w:r w:rsidR="00045207">
        <w:rPr>
          <w:rFonts w:ascii="Times New Roman" w:hAnsi="Times New Roman" w:cs="Times New Roman"/>
          <w:sz w:val="24"/>
          <w:szCs w:val="24"/>
        </w:rPr>
        <w:t xml:space="preserve"> CPVA kvietimą teikti PĮP paskelbia interneto svetainėje esinvesticijos.lt.</w:t>
      </w:r>
    </w:p>
    <w:p w14:paraId="48E0BEF5" w14:textId="4C5CE15A" w:rsidR="00545B61" w:rsidRPr="00545B61" w:rsidRDefault="00545B61" w:rsidP="00545B61">
      <w:pPr>
        <w:pStyle w:val="Sraopastraipa"/>
        <w:numPr>
          <w:ilvl w:val="0"/>
          <w:numId w:val="4"/>
        </w:numPr>
        <w:spacing w:after="0" w:line="240" w:lineRule="auto"/>
        <w:ind w:left="0" w:firstLine="851"/>
        <w:jc w:val="both"/>
        <w:rPr>
          <w:rFonts w:ascii="Times New Roman" w:hAnsi="Times New Roman" w:cs="Times New Roman"/>
          <w:sz w:val="24"/>
          <w:szCs w:val="24"/>
        </w:rPr>
      </w:pPr>
      <w:r w:rsidRPr="00545B61">
        <w:rPr>
          <w:rFonts w:ascii="Times New Roman" w:hAnsi="Times New Roman" w:cs="Times New Roman"/>
          <w:sz w:val="24"/>
          <w:szCs w:val="24"/>
        </w:rPr>
        <w:lastRenderedPageBreak/>
        <w:t>Kvietime nustatytas PĮP pateikimo terminas negali būti trumpesnis kaip 20 darbo dienų nuo Kvietimo paskelbimo svetainėje esinvesticijos.lt dienos.</w:t>
      </w:r>
    </w:p>
    <w:p w14:paraId="64089E25" w14:textId="4418879E" w:rsidR="00621BDE" w:rsidRDefault="001440B9"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Apie paskelbtą kvietimą teikti PĮP</w:t>
      </w:r>
      <w:r w:rsidRPr="001440B9">
        <w:rPr>
          <w:rFonts w:ascii="Times New Roman" w:hAnsi="Times New Roman" w:cs="Times New Roman"/>
          <w:sz w:val="24"/>
          <w:szCs w:val="24"/>
        </w:rPr>
        <w:t xml:space="preserve"> </w:t>
      </w:r>
      <w:r>
        <w:rPr>
          <w:rFonts w:ascii="Times New Roman" w:hAnsi="Times New Roman" w:cs="Times New Roman"/>
          <w:sz w:val="24"/>
          <w:szCs w:val="24"/>
        </w:rPr>
        <w:t xml:space="preserve">kartu su paskelbto Kvietimo nuoroda, </w:t>
      </w:r>
      <w:r w:rsidR="009B138F">
        <w:rPr>
          <w:rFonts w:ascii="Times New Roman" w:hAnsi="Times New Roman" w:cs="Times New Roman"/>
          <w:sz w:val="24"/>
          <w:szCs w:val="24"/>
        </w:rPr>
        <w:t xml:space="preserve">VVG </w:t>
      </w:r>
      <w:r>
        <w:rPr>
          <w:rFonts w:ascii="Times New Roman" w:hAnsi="Times New Roman" w:cs="Times New Roman"/>
          <w:sz w:val="24"/>
          <w:szCs w:val="24"/>
        </w:rPr>
        <w:t xml:space="preserve">vadovas ar jo paskirtas darbuotojas </w:t>
      </w:r>
      <w:r w:rsidR="009B138F">
        <w:rPr>
          <w:rFonts w:ascii="Times New Roman" w:hAnsi="Times New Roman" w:cs="Times New Roman"/>
          <w:sz w:val="24"/>
          <w:szCs w:val="24"/>
        </w:rPr>
        <w:t xml:space="preserve">paviešina </w:t>
      </w:r>
      <w:r>
        <w:rPr>
          <w:rFonts w:ascii="Times New Roman" w:hAnsi="Times New Roman" w:cs="Times New Roman"/>
          <w:sz w:val="24"/>
          <w:szCs w:val="24"/>
        </w:rPr>
        <w:t xml:space="preserve">ir </w:t>
      </w:r>
      <w:r w:rsidRPr="00DD7F4A">
        <w:rPr>
          <w:rFonts w:ascii="Times New Roman" w:hAnsi="Times New Roman" w:cs="Times New Roman"/>
          <w:i/>
          <w:iCs/>
          <w:sz w:val="24"/>
          <w:szCs w:val="24"/>
        </w:rPr>
        <w:t xml:space="preserve">VVG </w:t>
      </w:r>
      <w:r w:rsidR="009B138F" w:rsidRPr="00DD7F4A">
        <w:rPr>
          <w:rFonts w:ascii="Times New Roman" w:hAnsi="Times New Roman" w:cs="Times New Roman"/>
          <w:i/>
          <w:iCs/>
          <w:sz w:val="24"/>
          <w:szCs w:val="24"/>
        </w:rPr>
        <w:t>interneto svetainėje</w:t>
      </w:r>
      <w:r w:rsidRPr="00DD7F4A">
        <w:rPr>
          <w:rFonts w:ascii="Times New Roman" w:hAnsi="Times New Roman" w:cs="Times New Roman"/>
          <w:i/>
          <w:iCs/>
          <w:sz w:val="24"/>
          <w:szCs w:val="24"/>
        </w:rPr>
        <w:t xml:space="preserve">, VVG </w:t>
      </w:r>
      <w:commentRangeStart w:id="4"/>
      <w:r w:rsidRPr="00DD7F4A">
        <w:rPr>
          <w:rFonts w:ascii="Times New Roman" w:hAnsi="Times New Roman" w:cs="Times New Roman"/>
          <w:i/>
          <w:iCs/>
          <w:sz w:val="24"/>
          <w:szCs w:val="24"/>
        </w:rPr>
        <w:t xml:space="preserve">socialiniuose tinkluose </w:t>
      </w:r>
      <w:commentRangeEnd w:id="4"/>
      <w:r w:rsidR="00EA75EB" w:rsidRPr="00DD7F4A">
        <w:rPr>
          <w:rStyle w:val="Komentaronuoroda"/>
          <w:i/>
          <w:iCs/>
        </w:rPr>
        <w:commentReference w:id="4"/>
      </w:r>
      <w:r w:rsidRPr="00DD7F4A">
        <w:rPr>
          <w:rFonts w:ascii="Times New Roman" w:hAnsi="Times New Roman" w:cs="Times New Roman"/>
          <w:i/>
          <w:iCs/>
          <w:sz w:val="24"/>
          <w:szCs w:val="24"/>
        </w:rPr>
        <w:t xml:space="preserve">bei </w:t>
      </w:r>
      <w:r w:rsidR="007C025D" w:rsidRPr="00DD7F4A">
        <w:rPr>
          <w:rFonts w:ascii="Times New Roman" w:hAnsi="Times New Roman" w:cs="Times New Roman"/>
          <w:i/>
          <w:iCs/>
          <w:sz w:val="24"/>
          <w:szCs w:val="24"/>
        </w:rPr>
        <w:t>.......</w:t>
      </w:r>
      <w:r w:rsidR="009B138F" w:rsidRPr="00DD7F4A">
        <w:rPr>
          <w:rFonts w:ascii="Times New Roman" w:hAnsi="Times New Roman" w:cs="Times New Roman"/>
          <w:i/>
          <w:iCs/>
          <w:sz w:val="24"/>
          <w:szCs w:val="24"/>
        </w:rPr>
        <w:t xml:space="preserve"> miesto savivaldybės interneto svetainėje</w:t>
      </w:r>
      <w:r w:rsidR="007C025D">
        <w:rPr>
          <w:rFonts w:ascii="Times New Roman" w:hAnsi="Times New Roman" w:cs="Times New Roman"/>
          <w:sz w:val="24"/>
          <w:szCs w:val="24"/>
        </w:rPr>
        <w:t>, u</w:t>
      </w:r>
      <w:r w:rsidR="009B138F">
        <w:rPr>
          <w:rFonts w:ascii="Times New Roman" w:hAnsi="Times New Roman" w:cs="Times New Roman"/>
          <w:sz w:val="24"/>
          <w:szCs w:val="24"/>
        </w:rPr>
        <w:t>žtikrina</w:t>
      </w:r>
      <w:r w:rsidR="007C025D">
        <w:rPr>
          <w:rFonts w:ascii="Times New Roman" w:hAnsi="Times New Roman" w:cs="Times New Roman"/>
          <w:sz w:val="24"/>
          <w:szCs w:val="24"/>
        </w:rPr>
        <w:t>nt</w:t>
      </w:r>
      <w:r w:rsidR="009B138F">
        <w:rPr>
          <w:rFonts w:ascii="Times New Roman" w:hAnsi="Times New Roman" w:cs="Times New Roman"/>
          <w:sz w:val="24"/>
          <w:szCs w:val="24"/>
        </w:rPr>
        <w:t>, kad informacija apie Kvietimą būtų vieša ir prieinama visą Kvietime nurodytą PĮP teikimo laikotarpį.</w:t>
      </w:r>
    </w:p>
    <w:p w14:paraId="76FA328C" w14:textId="48E4E8EC" w:rsidR="00270076" w:rsidRDefault="00DE2669"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Jeigu paskelbus Kvietimą atsiranda poreikis keisti Kvietimo dokumentus, VVG </w:t>
      </w:r>
      <w:r w:rsidR="002C5516">
        <w:rPr>
          <w:rFonts w:ascii="Times New Roman" w:hAnsi="Times New Roman" w:cs="Times New Roman"/>
          <w:sz w:val="24"/>
          <w:szCs w:val="24"/>
        </w:rPr>
        <w:t xml:space="preserve">vadovas nedelsiant informuoja </w:t>
      </w:r>
      <w:r w:rsidR="00280580">
        <w:rPr>
          <w:rFonts w:ascii="Times New Roman" w:hAnsi="Times New Roman" w:cs="Times New Roman"/>
          <w:sz w:val="24"/>
          <w:szCs w:val="24"/>
        </w:rPr>
        <w:t xml:space="preserve">CPVA ir </w:t>
      </w:r>
      <w:r w:rsidR="0064225A">
        <w:rPr>
          <w:rFonts w:ascii="Times New Roman" w:hAnsi="Times New Roman" w:cs="Times New Roman"/>
          <w:sz w:val="24"/>
          <w:szCs w:val="24"/>
        </w:rPr>
        <w:t>M</w:t>
      </w:r>
      <w:r w:rsidR="00280580">
        <w:rPr>
          <w:rFonts w:ascii="Times New Roman" w:hAnsi="Times New Roman" w:cs="Times New Roman"/>
          <w:sz w:val="24"/>
          <w:szCs w:val="24"/>
        </w:rPr>
        <w:t xml:space="preserve">inisteriją </w:t>
      </w:r>
      <w:r w:rsidR="0064225A">
        <w:rPr>
          <w:rFonts w:ascii="Times New Roman" w:hAnsi="Times New Roman" w:cs="Times New Roman"/>
          <w:sz w:val="24"/>
          <w:szCs w:val="24"/>
        </w:rPr>
        <w:t>ir atliekami veiksmai, nurodyti</w:t>
      </w:r>
      <w:r>
        <w:rPr>
          <w:rFonts w:ascii="Times New Roman" w:hAnsi="Times New Roman" w:cs="Times New Roman"/>
          <w:sz w:val="24"/>
          <w:szCs w:val="24"/>
        </w:rPr>
        <w:t xml:space="preserve"> </w:t>
      </w:r>
      <w:r w:rsidR="0064225A">
        <w:rPr>
          <w:rFonts w:ascii="Times New Roman" w:hAnsi="Times New Roman" w:cs="Times New Roman"/>
          <w:sz w:val="24"/>
          <w:szCs w:val="24"/>
        </w:rPr>
        <w:t>T</w:t>
      </w:r>
      <w:r>
        <w:rPr>
          <w:rFonts w:ascii="Times New Roman" w:hAnsi="Times New Roman" w:cs="Times New Roman"/>
          <w:sz w:val="24"/>
          <w:szCs w:val="24"/>
        </w:rPr>
        <w:t>aisyklių 35-39 punktuose.</w:t>
      </w:r>
    </w:p>
    <w:p w14:paraId="07D02AC0" w14:textId="70480F4A" w:rsidR="00A90C47" w:rsidRDefault="0059777A"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CPVA apie Kvietimo pakeitimą informuoja interneto svetainėje esinvesticijos.lt</w:t>
      </w:r>
      <w:r w:rsidR="00FD660D">
        <w:rPr>
          <w:rFonts w:ascii="Times New Roman" w:hAnsi="Times New Roman" w:cs="Times New Roman"/>
          <w:sz w:val="24"/>
          <w:szCs w:val="24"/>
        </w:rPr>
        <w:t>. Paskelbus apie Kvietimo keitimą,</w:t>
      </w:r>
      <w:r>
        <w:rPr>
          <w:rFonts w:ascii="Times New Roman" w:hAnsi="Times New Roman" w:cs="Times New Roman"/>
          <w:sz w:val="24"/>
          <w:szCs w:val="24"/>
        </w:rPr>
        <w:t xml:space="preserve"> VVG </w:t>
      </w:r>
      <w:r w:rsidR="00FD660D">
        <w:rPr>
          <w:rFonts w:ascii="Times New Roman" w:hAnsi="Times New Roman" w:cs="Times New Roman"/>
          <w:sz w:val="24"/>
          <w:szCs w:val="24"/>
        </w:rPr>
        <w:t xml:space="preserve">vadovas ar jo paskirtas asmuo užtikrina, kad tokia informacija būtų </w:t>
      </w:r>
      <w:r w:rsidR="00FD660D" w:rsidRPr="00FD660D">
        <w:rPr>
          <w:rFonts w:ascii="Times New Roman" w:hAnsi="Times New Roman" w:cs="Times New Roman"/>
          <w:sz w:val="24"/>
          <w:szCs w:val="24"/>
        </w:rPr>
        <w:t>paviešin</w:t>
      </w:r>
      <w:r w:rsidR="00AC1139">
        <w:rPr>
          <w:rFonts w:ascii="Times New Roman" w:hAnsi="Times New Roman" w:cs="Times New Roman"/>
          <w:sz w:val="24"/>
          <w:szCs w:val="24"/>
        </w:rPr>
        <w:t>t</w:t>
      </w:r>
      <w:r w:rsidR="00FD660D" w:rsidRPr="00FD660D">
        <w:rPr>
          <w:rFonts w:ascii="Times New Roman" w:hAnsi="Times New Roman" w:cs="Times New Roman"/>
          <w:sz w:val="24"/>
          <w:szCs w:val="24"/>
        </w:rPr>
        <w:t xml:space="preserve">a ir </w:t>
      </w:r>
      <w:r w:rsidR="00FD660D" w:rsidRPr="00DD7F4A">
        <w:rPr>
          <w:rFonts w:ascii="Times New Roman" w:hAnsi="Times New Roman" w:cs="Times New Roman"/>
          <w:i/>
          <w:iCs/>
          <w:sz w:val="24"/>
          <w:szCs w:val="24"/>
        </w:rPr>
        <w:t xml:space="preserve">VVG interneto svetainėje, </w:t>
      </w:r>
      <w:commentRangeStart w:id="5"/>
      <w:r w:rsidR="00FD660D" w:rsidRPr="00DD7F4A">
        <w:rPr>
          <w:rFonts w:ascii="Times New Roman" w:hAnsi="Times New Roman" w:cs="Times New Roman"/>
          <w:i/>
          <w:iCs/>
          <w:sz w:val="24"/>
          <w:szCs w:val="24"/>
        </w:rPr>
        <w:t>VVG socialiniuose tinkluose</w:t>
      </w:r>
      <w:r w:rsidR="00FD660D" w:rsidRPr="00FD660D">
        <w:rPr>
          <w:rFonts w:ascii="Times New Roman" w:hAnsi="Times New Roman" w:cs="Times New Roman"/>
          <w:sz w:val="24"/>
          <w:szCs w:val="24"/>
        </w:rPr>
        <w:t xml:space="preserve"> </w:t>
      </w:r>
      <w:commentRangeEnd w:id="5"/>
      <w:r w:rsidR="0048606C">
        <w:rPr>
          <w:rStyle w:val="Komentaronuoroda"/>
        </w:rPr>
        <w:commentReference w:id="5"/>
      </w:r>
      <w:r w:rsidR="00FD660D" w:rsidRPr="00FD660D">
        <w:rPr>
          <w:rFonts w:ascii="Times New Roman" w:hAnsi="Times New Roman" w:cs="Times New Roman"/>
          <w:sz w:val="24"/>
          <w:szCs w:val="24"/>
        </w:rPr>
        <w:t>bei ....... miesto savivaldybės interneto svetainėje</w:t>
      </w:r>
      <w:r w:rsidR="00FD660D">
        <w:rPr>
          <w:rFonts w:ascii="Times New Roman" w:hAnsi="Times New Roman" w:cs="Times New Roman"/>
          <w:sz w:val="24"/>
          <w:szCs w:val="24"/>
        </w:rPr>
        <w:t>.</w:t>
      </w:r>
    </w:p>
    <w:p w14:paraId="35B6CBD9" w14:textId="41A6B0C9" w:rsidR="00E27CC7" w:rsidRDefault="00EA75EB"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sidRPr="008634ED">
        <w:rPr>
          <w:rFonts w:ascii="Times New Roman" w:hAnsi="Times New Roman" w:cs="Times New Roman"/>
          <w:sz w:val="24"/>
          <w:szCs w:val="24"/>
        </w:rPr>
        <w:t>VVG</w:t>
      </w:r>
      <w:r>
        <w:rPr>
          <w:rFonts w:ascii="Times New Roman" w:hAnsi="Times New Roman" w:cs="Times New Roman"/>
          <w:sz w:val="24"/>
          <w:szCs w:val="24"/>
        </w:rPr>
        <w:t xml:space="preserve"> vadovas</w:t>
      </w:r>
      <w:r w:rsidRPr="008634ED">
        <w:rPr>
          <w:rFonts w:ascii="Times New Roman" w:hAnsi="Times New Roman" w:cs="Times New Roman"/>
          <w:sz w:val="24"/>
          <w:szCs w:val="24"/>
        </w:rPr>
        <w:t>,</w:t>
      </w:r>
      <w:r w:rsidR="00621531">
        <w:rPr>
          <w:rFonts w:ascii="Times New Roman" w:hAnsi="Times New Roman" w:cs="Times New Roman"/>
          <w:sz w:val="24"/>
          <w:szCs w:val="24"/>
        </w:rPr>
        <w:t xml:space="preserve"> arba jo paskirtas asmuo, likus </w:t>
      </w:r>
      <w:commentRangeStart w:id="6"/>
      <w:r w:rsidR="00621531">
        <w:rPr>
          <w:rFonts w:ascii="Times New Roman" w:hAnsi="Times New Roman" w:cs="Times New Roman"/>
          <w:sz w:val="24"/>
          <w:szCs w:val="24"/>
        </w:rPr>
        <w:t>ne mažiau, kaip 10 d</w:t>
      </w:r>
      <w:r w:rsidR="0048606C">
        <w:rPr>
          <w:rFonts w:ascii="Times New Roman" w:hAnsi="Times New Roman" w:cs="Times New Roman"/>
          <w:sz w:val="24"/>
          <w:szCs w:val="24"/>
        </w:rPr>
        <w:t xml:space="preserve">arbo </w:t>
      </w:r>
      <w:r w:rsidR="00621531">
        <w:rPr>
          <w:rFonts w:ascii="Times New Roman" w:hAnsi="Times New Roman" w:cs="Times New Roman"/>
          <w:sz w:val="24"/>
          <w:szCs w:val="24"/>
        </w:rPr>
        <w:t>d</w:t>
      </w:r>
      <w:r w:rsidR="0048606C">
        <w:rPr>
          <w:rFonts w:ascii="Times New Roman" w:hAnsi="Times New Roman" w:cs="Times New Roman"/>
          <w:sz w:val="24"/>
          <w:szCs w:val="24"/>
        </w:rPr>
        <w:t>ienų</w:t>
      </w:r>
      <w:r w:rsidR="00621531">
        <w:rPr>
          <w:rFonts w:ascii="Times New Roman" w:hAnsi="Times New Roman" w:cs="Times New Roman"/>
          <w:sz w:val="24"/>
          <w:szCs w:val="24"/>
        </w:rPr>
        <w:t xml:space="preserve"> iki </w:t>
      </w:r>
      <w:commentRangeEnd w:id="6"/>
      <w:r w:rsidR="0081139C">
        <w:rPr>
          <w:rStyle w:val="Komentaronuoroda"/>
        </w:rPr>
        <w:commentReference w:id="6"/>
      </w:r>
      <w:r w:rsidR="00621531">
        <w:rPr>
          <w:rFonts w:ascii="Times New Roman" w:hAnsi="Times New Roman" w:cs="Times New Roman"/>
          <w:sz w:val="24"/>
          <w:szCs w:val="24"/>
        </w:rPr>
        <w:t>PĮP teikimo pabaigos termino</w:t>
      </w:r>
      <w:r w:rsidRPr="008634ED">
        <w:rPr>
          <w:rFonts w:ascii="Times New Roman" w:hAnsi="Times New Roman" w:cs="Times New Roman"/>
          <w:sz w:val="24"/>
          <w:szCs w:val="24"/>
        </w:rPr>
        <w:t>, surengia mokymus</w:t>
      </w:r>
      <w:r w:rsidR="00621531">
        <w:rPr>
          <w:rFonts w:ascii="Times New Roman" w:hAnsi="Times New Roman" w:cs="Times New Roman"/>
          <w:sz w:val="24"/>
          <w:szCs w:val="24"/>
        </w:rPr>
        <w:t xml:space="preserve"> ir (arba) konsultacijas</w:t>
      </w:r>
      <w:r w:rsidRPr="008634ED">
        <w:rPr>
          <w:rFonts w:ascii="Times New Roman" w:hAnsi="Times New Roman" w:cs="Times New Roman"/>
          <w:sz w:val="24"/>
          <w:szCs w:val="24"/>
        </w:rPr>
        <w:t xml:space="preserve"> </w:t>
      </w:r>
      <w:r w:rsidR="00377B92">
        <w:rPr>
          <w:rFonts w:ascii="Times New Roman" w:hAnsi="Times New Roman" w:cs="Times New Roman"/>
          <w:sz w:val="24"/>
          <w:szCs w:val="24"/>
        </w:rPr>
        <w:t xml:space="preserve">galimiems pareiškėjams. </w:t>
      </w:r>
    </w:p>
    <w:p w14:paraId="73E7D534" w14:textId="3FE32754" w:rsidR="0081139C" w:rsidRDefault="0081139C"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VVG vadovas užtikrina, kad apie būsimus mokymus ir </w:t>
      </w:r>
      <w:r w:rsidR="007D42A0">
        <w:rPr>
          <w:rFonts w:ascii="Times New Roman" w:hAnsi="Times New Roman" w:cs="Times New Roman"/>
          <w:sz w:val="24"/>
          <w:szCs w:val="24"/>
        </w:rPr>
        <w:t xml:space="preserve">(arba) konsultacijas </w:t>
      </w:r>
      <w:r w:rsidR="007D42A0" w:rsidRPr="007D42A0">
        <w:rPr>
          <w:rFonts w:ascii="Times New Roman" w:hAnsi="Times New Roman" w:cs="Times New Roman"/>
          <w:sz w:val="24"/>
          <w:szCs w:val="24"/>
        </w:rPr>
        <w:t>galimiems pareiškėjams</w:t>
      </w:r>
      <w:r w:rsidR="007D42A0">
        <w:rPr>
          <w:rFonts w:ascii="Times New Roman" w:hAnsi="Times New Roman" w:cs="Times New Roman"/>
          <w:sz w:val="24"/>
          <w:szCs w:val="24"/>
        </w:rPr>
        <w:t xml:space="preserve"> būtų paskelbta </w:t>
      </w:r>
      <w:r w:rsidR="007D42A0" w:rsidRPr="00DD7F4A">
        <w:rPr>
          <w:rFonts w:ascii="Times New Roman" w:hAnsi="Times New Roman" w:cs="Times New Roman"/>
          <w:i/>
          <w:iCs/>
          <w:sz w:val="24"/>
          <w:szCs w:val="24"/>
        </w:rPr>
        <w:t xml:space="preserve">VVG interneto svetainėje, </w:t>
      </w:r>
      <w:commentRangeStart w:id="7"/>
      <w:r w:rsidR="007D42A0" w:rsidRPr="00DD7F4A">
        <w:rPr>
          <w:rFonts w:ascii="Times New Roman" w:hAnsi="Times New Roman" w:cs="Times New Roman"/>
          <w:i/>
          <w:iCs/>
          <w:sz w:val="24"/>
          <w:szCs w:val="24"/>
        </w:rPr>
        <w:t>VVG socialiniuose tinkluose</w:t>
      </w:r>
      <w:r w:rsidR="007D42A0" w:rsidRPr="007D42A0">
        <w:rPr>
          <w:rFonts w:ascii="Times New Roman" w:hAnsi="Times New Roman" w:cs="Times New Roman"/>
          <w:sz w:val="24"/>
          <w:szCs w:val="24"/>
        </w:rPr>
        <w:t xml:space="preserve"> </w:t>
      </w:r>
      <w:commentRangeEnd w:id="7"/>
      <w:r w:rsidR="00E86999">
        <w:rPr>
          <w:rStyle w:val="Komentaronuoroda"/>
        </w:rPr>
        <w:commentReference w:id="7"/>
      </w:r>
      <w:r w:rsidR="007D42A0" w:rsidRPr="007D42A0">
        <w:rPr>
          <w:rFonts w:ascii="Times New Roman" w:hAnsi="Times New Roman" w:cs="Times New Roman"/>
          <w:sz w:val="24"/>
          <w:szCs w:val="24"/>
        </w:rPr>
        <w:t>bei ....... miesto savivaldybės interneto svetainėje</w:t>
      </w:r>
      <w:r w:rsidR="007D42A0">
        <w:rPr>
          <w:rFonts w:ascii="Times New Roman" w:hAnsi="Times New Roman" w:cs="Times New Roman"/>
          <w:sz w:val="24"/>
          <w:szCs w:val="24"/>
        </w:rPr>
        <w:t xml:space="preserve"> ne vėliau, </w:t>
      </w:r>
      <w:commentRangeStart w:id="8"/>
      <w:r w:rsidR="007D42A0">
        <w:rPr>
          <w:rFonts w:ascii="Times New Roman" w:hAnsi="Times New Roman" w:cs="Times New Roman"/>
          <w:sz w:val="24"/>
          <w:szCs w:val="24"/>
        </w:rPr>
        <w:t>kaip 3 d</w:t>
      </w:r>
      <w:r w:rsidR="00E86999">
        <w:rPr>
          <w:rFonts w:ascii="Times New Roman" w:hAnsi="Times New Roman" w:cs="Times New Roman"/>
          <w:sz w:val="24"/>
          <w:szCs w:val="24"/>
        </w:rPr>
        <w:t xml:space="preserve">arbo </w:t>
      </w:r>
      <w:r w:rsidR="007D42A0">
        <w:rPr>
          <w:rFonts w:ascii="Times New Roman" w:hAnsi="Times New Roman" w:cs="Times New Roman"/>
          <w:sz w:val="24"/>
          <w:szCs w:val="24"/>
        </w:rPr>
        <w:t>d</w:t>
      </w:r>
      <w:r w:rsidR="00E86999">
        <w:rPr>
          <w:rFonts w:ascii="Times New Roman" w:hAnsi="Times New Roman" w:cs="Times New Roman"/>
          <w:sz w:val="24"/>
          <w:szCs w:val="24"/>
        </w:rPr>
        <w:t>ienos</w:t>
      </w:r>
      <w:r w:rsidR="007D42A0">
        <w:rPr>
          <w:rFonts w:ascii="Times New Roman" w:hAnsi="Times New Roman" w:cs="Times New Roman"/>
          <w:sz w:val="24"/>
          <w:szCs w:val="24"/>
        </w:rPr>
        <w:t xml:space="preserve"> iki </w:t>
      </w:r>
      <w:commentRangeEnd w:id="8"/>
      <w:r w:rsidR="007D42A0">
        <w:rPr>
          <w:rStyle w:val="Komentaronuoroda"/>
        </w:rPr>
        <w:commentReference w:id="8"/>
      </w:r>
      <w:r w:rsidR="007D42A0">
        <w:rPr>
          <w:rFonts w:ascii="Times New Roman" w:hAnsi="Times New Roman" w:cs="Times New Roman"/>
          <w:sz w:val="24"/>
          <w:szCs w:val="24"/>
        </w:rPr>
        <w:t>mokymų ir (arba) konsultacijų pradžios.</w:t>
      </w:r>
    </w:p>
    <w:p w14:paraId="63837E54" w14:textId="60673744" w:rsidR="00884E62" w:rsidRDefault="00430F38" w:rsidP="001569F6">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Rengiant mokymus ir (arba) konsultacijas</w:t>
      </w:r>
      <w:r w:rsidR="00B04919">
        <w:rPr>
          <w:rFonts w:ascii="Times New Roman" w:hAnsi="Times New Roman" w:cs="Times New Roman"/>
          <w:sz w:val="24"/>
          <w:szCs w:val="24"/>
        </w:rPr>
        <w:t xml:space="preserve"> turi būti užtikrinamas lygiateisiškumo principas, t.</w:t>
      </w:r>
      <w:r w:rsidR="002930F5">
        <w:rPr>
          <w:rFonts w:ascii="Times New Roman" w:hAnsi="Times New Roman" w:cs="Times New Roman"/>
          <w:sz w:val="24"/>
          <w:szCs w:val="24"/>
        </w:rPr>
        <w:t xml:space="preserve"> </w:t>
      </w:r>
      <w:r w:rsidR="00B04919">
        <w:rPr>
          <w:rFonts w:ascii="Times New Roman" w:hAnsi="Times New Roman" w:cs="Times New Roman"/>
          <w:sz w:val="24"/>
          <w:szCs w:val="24"/>
        </w:rPr>
        <w:t xml:space="preserve">y. visiems galimiems pareiškėjams suteikiama vienoda informacija. </w:t>
      </w:r>
      <w:r w:rsidR="00BA680B">
        <w:rPr>
          <w:rFonts w:ascii="Times New Roman" w:hAnsi="Times New Roman" w:cs="Times New Roman"/>
          <w:sz w:val="24"/>
          <w:szCs w:val="24"/>
        </w:rPr>
        <w:t xml:space="preserve">Rengiami bendri ir vieši </w:t>
      </w:r>
      <w:r w:rsidR="00BA680B" w:rsidRPr="00BA680B">
        <w:rPr>
          <w:rFonts w:ascii="Times New Roman" w:hAnsi="Times New Roman" w:cs="Times New Roman"/>
          <w:sz w:val="24"/>
          <w:szCs w:val="24"/>
        </w:rPr>
        <w:t>mokym</w:t>
      </w:r>
      <w:r w:rsidR="00BA680B">
        <w:rPr>
          <w:rFonts w:ascii="Times New Roman" w:hAnsi="Times New Roman" w:cs="Times New Roman"/>
          <w:sz w:val="24"/>
          <w:szCs w:val="24"/>
        </w:rPr>
        <w:t>ai</w:t>
      </w:r>
      <w:r w:rsidR="00BA680B" w:rsidRPr="00BA680B">
        <w:rPr>
          <w:rFonts w:ascii="Times New Roman" w:hAnsi="Times New Roman" w:cs="Times New Roman"/>
          <w:sz w:val="24"/>
          <w:szCs w:val="24"/>
        </w:rPr>
        <w:t xml:space="preserve"> ir (arba) konsultacij</w:t>
      </w:r>
      <w:r w:rsidR="00BA680B">
        <w:rPr>
          <w:rFonts w:ascii="Times New Roman" w:hAnsi="Times New Roman" w:cs="Times New Roman"/>
          <w:sz w:val="24"/>
          <w:szCs w:val="24"/>
        </w:rPr>
        <w:t>o</w:t>
      </w:r>
      <w:r w:rsidR="00BA680B" w:rsidRPr="00BA680B">
        <w:rPr>
          <w:rFonts w:ascii="Times New Roman" w:hAnsi="Times New Roman" w:cs="Times New Roman"/>
          <w:sz w:val="24"/>
          <w:szCs w:val="24"/>
        </w:rPr>
        <w:t>s</w:t>
      </w:r>
      <w:r w:rsidR="00BA680B">
        <w:rPr>
          <w:rFonts w:ascii="Times New Roman" w:hAnsi="Times New Roman" w:cs="Times New Roman"/>
          <w:sz w:val="24"/>
          <w:szCs w:val="24"/>
        </w:rPr>
        <w:t xml:space="preserve">, kuriuose gali dalyvauti visi norintys galimi pareiškėjai. Jei </w:t>
      </w:r>
      <w:r w:rsidR="00C1652C">
        <w:rPr>
          <w:rFonts w:ascii="Times New Roman" w:hAnsi="Times New Roman" w:cs="Times New Roman"/>
          <w:sz w:val="24"/>
          <w:szCs w:val="24"/>
        </w:rPr>
        <w:t>gaunami paklausimai elektroniniu paštu ar kitomis ryšio priemonėmis, pateikti atsakymai (jei jie gali suteikti pranašumą pareiškėjui), nuas</w:t>
      </w:r>
      <w:r w:rsidR="00E66276">
        <w:rPr>
          <w:rFonts w:ascii="Times New Roman" w:hAnsi="Times New Roman" w:cs="Times New Roman"/>
          <w:sz w:val="24"/>
          <w:szCs w:val="24"/>
        </w:rPr>
        <w:t xml:space="preserve">meninus informaciją išviešinami </w:t>
      </w:r>
      <w:r w:rsidR="00E66276" w:rsidRPr="00DD7F4A">
        <w:rPr>
          <w:rFonts w:ascii="Times New Roman" w:hAnsi="Times New Roman" w:cs="Times New Roman"/>
          <w:i/>
          <w:iCs/>
          <w:sz w:val="24"/>
          <w:szCs w:val="24"/>
        </w:rPr>
        <w:t>VVG interneto svetainėje, VVG socialiniuose tinkluose</w:t>
      </w:r>
      <w:r w:rsidR="00E66276">
        <w:rPr>
          <w:rFonts w:ascii="Times New Roman" w:hAnsi="Times New Roman" w:cs="Times New Roman"/>
          <w:sz w:val="24"/>
          <w:szCs w:val="24"/>
        </w:rPr>
        <w:t>.</w:t>
      </w:r>
    </w:p>
    <w:p w14:paraId="290F88F9" w14:textId="776C7DA4" w:rsidR="008634ED" w:rsidRDefault="00340062" w:rsidP="00C40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4C111B" w14:textId="2C38FB1F" w:rsidR="00393CCF" w:rsidRDefault="00393CCF" w:rsidP="001158A4">
      <w:pPr>
        <w:spacing w:after="0" w:line="240" w:lineRule="auto"/>
        <w:ind w:firstLine="1296"/>
        <w:rPr>
          <w:rFonts w:ascii="Times New Roman" w:hAnsi="Times New Roman" w:cs="Times New Roman"/>
          <w:sz w:val="24"/>
          <w:szCs w:val="24"/>
        </w:rPr>
      </w:pPr>
    </w:p>
    <w:p w14:paraId="30957E4D" w14:textId="537016F4" w:rsidR="00E86999" w:rsidRPr="00E86999" w:rsidRDefault="00393CCF" w:rsidP="00E86999">
      <w:pPr>
        <w:pStyle w:val="Sraopastraipa"/>
        <w:numPr>
          <w:ilvl w:val="0"/>
          <w:numId w:val="3"/>
        </w:numPr>
        <w:spacing w:after="0" w:line="240" w:lineRule="auto"/>
        <w:ind w:left="567"/>
        <w:jc w:val="center"/>
        <w:rPr>
          <w:rFonts w:ascii="Times New Roman" w:hAnsi="Times New Roman" w:cs="Times New Roman"/>
          <w:b/>
          <w:bCs/>
          <w:sz w:val="24"/>
          <w:szCs w:val="24"/>
        </w:rPr>
      </w:pPr>
      <w:r w:rsidRPr="00E86999">
        <w:rPr>
          <w:rFonts w:ascii="Times New Roman" w:hAnsi="Times New Roman" w:cs="Times New Roman"/>
          <w:b/>
          <w:bCs/>
          <w:sz w:val="24"/>
          <w:szCs w:val="24"/>
        </w:rPr>
        <w:t>VIETOS PLĖTROS PĮP VERTINIMAS, VIETOS PLĖTROS PĮP SĄRAŠŲ SUDARYMAS, KEITIMAS IR SPRENDIMO DĖL VIETOS PLĖTROS PĮP FINANSAVIMO PRIĖMIMIMAS</w:t>
      </w:r>
    </w:p>
    <w:p w14:paraId="34858EB6" w14:textId="02C09A20" w:rsidR="00393CCF" w:rsidRDefault="00393CCF" w:rsidP="00393CCF">
      <w:pPr>
        <w:spacing w:after="0" w:line="240" w:lineRule="auto"/>
        <w:jc w:val="center"/>
        <w:rPr>
          <w:rFonts w:ascii="Times New Roman" w:hAnsi="Times New Roman" w:cs="Times New Roman"/>
          <w:b/>
          <w:bCs/>
          <w:sz w:val="24"/>
          <w:szCs w:val="24"/>
        </w:rPr>
      </w:pPr>
    </w:p>
    <w:p w14:paraId="121C86DF" w14:textId="52643FD9" w:rsidR="001E2529" w:rsidRDefault="001E2529" w:rsidP="00284D2E">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PĮP teikiami per </w:t>
      </w:r>
      <w:r w:rsidR="00AD28D8" w:rsidRPr="00AD28D8">
        <w:rPr>
          <w:rFonts w:ascii="Times New Roman" w:hAnsi="Times New Roman" w:cs="Times New Roman"/>
          <w:sz w:val="24"/>
          <w:szCs w:val="24"/>
        </w:rPr>
        <w:t>INVESTIS duomenų mainų svetain</w:t>
      </w:r>
      <w:r w:rsidR="00AD28D8">
        <w:rPr>
          <w:rFonts w:ascii="Times New Roman" w:hAnsi="Times New Roman" w:cs="Times New Roman"/>
          <w:sz w:val="24"/>
          <w:szCs w:val="24"/>
        </w:rPr>
        <w:t>ę</w:t>
      </w:r>
      <w:r w:rsidR="00AD28D8" w:rsidRPr="00AD28D8">
        <w:rPr>
          <w:rFonts w:ascii="Times New Roman" w:hAnsi="Times New Roman" w:cs="Times New Roman"/>
          <w:sz w:val="24"/>
          <w:szCs w:val="24"/>
        </w:rPr>
        <w:t>, skirt</w:t>
      </w:r>
      <w:r w:rsidR="00AD28D8">
        <w:rPr>
          <w:rFonts w:ascii="Times New Roman" w:hAnsi="Times New Roman" w:cs="Times New Roman"/>
          <w:sz w:val="24"/>
          <w:szCs w:val="24"/>
        </w:rPr>
        <w:t>ą</w:t>
      </w:r>
      <w:r w:rsidR="00AD28D8" w:rsidRPr="00AD28D8">
        <w:rPr>
          <w:rFonts w:ascii="Times New Roman" w:hAnsi="Times New Roman" w:cs="Times New Roman"/>
          <w:sz w:val="24"/>
          <w:szCs w:val="24"/>
        </w:rPr>
        <w:t xml:space="preserve"> INVESTIS elektroninėms paslaugoms teikti (toliau – DMS)</w:t>
      </w:r>
      <w:r w:rsidR="00AD28D8">
        <w:rPr>
          <w:rFonts w:ascii="Times New Roman" w:hAnsi="Times New Roman" w:cs="Times New Roman"/>
          <w:sz w:val="24"/>
          <w:szCs w:val="24"/>
        </w:rPr>
        <w:t>. Pagal kvietimą gautus PĮP, CPVA perduoda VVG paskirtam asmeniui</w:t>
      </w:r>
      <w:r w:rsidR="007B729A">
        <w:rPr>
          <w:rFonts w:ascii="Times New Roman" w:hAnsi="Times New Roman" w:cs="Times New Roman"/>
          <w:sz w:val="24"/>
          <w:szCs w:val="24"/>
        </w:rPr>
        <w:t xml:space="preserve"> kaip numatyta </w:t>
      </w:r>
      <w:r w:rsidR="007B729A" w:rsidRPr="007B729A">
        <w:rPr>
          <w:rFonts w:ascii="Times New Roman" w:hAnsi="Times New Roman" w:cs="Times New Roman"/>
          <w:sz w:val="24"/>
          <w:szCs w:val="24"/>
        </w:rPr>
        <w:t>Darbo su VVG tvarkos apraš</w:t>
      </w:r>
      <w:r w:rsidR="00DB23B4">
        <w:rPr>
          <w:rFonts w:ascii="Times New Roman" w:hAnsi="Times New Roman" w:cs="Times New Roman"/>
          <w:sz w:val="24"/>
          <w:szCs w:val="24"/>
        </w:rPr>
        <w:t>o IV skyriuje</w:t>
      </w:r>
      <w:r w:rsidR="007B729A">
        <w:rPr>
          <w:rFonts w:ascii="Times New Roman" w:hAnsi="Times New Roman" w:cs="Times New Roman"/>
          <w:sz w:val="24"/>
          <w:szCs w:val="24"/>
        </w:rPr>
        <w:t>.</w:t>
      </w:r>
    </w:p>
    <w:p w14:paraId="6C6942A9" w14:textId="77777777" w:rsidR="00DB23B4" w:rsidRDefault="00AF6CF1" w:rsidP="00284D2E">
      <w:pPr>
        <w:pStyle w:val="Sraopastraipa"/>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PĮP naudos ir kokybės vertinimas atliekamas pagal</w:t>
      </w:r>
      <w:r w:rsidRPr="00AF6CF1">
        <w:rPr>
          <w:rFonts w:ascii="Times New Roman" w:hAnsi="Times New Roman" w:cs="Times New Roman"/>
          <w:sz w:val="24"/>
          <w:szCs w:val="24"/>
        </w:rPr>
        <w:t xml:space="preserve"> </w:t>
      </w:r>
      <w:r>
        <w:rPr>
          <w:rFonts w:ascii="Times New Roman" w:hAnsi="Times New Roman" w:cs="Times New Roman"/>
          <w:sz w:val="24"/>
          <w:szCs w:val="24"/>
        </w:rPr>
        <w:t>K</w:t>
      </w:r>
      <w:r w:rsidRPr="00AF6CF1">
        <w:rPr>
          <w:rFonts w:ascii="Times New Roman" w:hAnsi="Times New Roman" w:cs="Times New Roman"/>
          <w:sz w:val="24"/>
          <w:szCs w:val="24"/>
        </w:rPr>
        <w:t xml:space="preserve">vietime nustatytus </w:t>
      </w:r>
      <w:r>
        <w:rPr>
          <w:rFonts w:ascii="Times New Roman" w:hAnsi="Times New Roman" w:cs="Times New Roman"/>
          <w:sz w:val="24"/>
          <w:szCs w:val="24"/>
        </w:rPr>
        <w:t xml:space="preserve">prioritetinius </w:t>
      </w:r>
      <w:r w:rsidRPr="00AF6CF1">
        <w:rPr>
          <w:rFonts w:ascii="Times New Roman" w:hAnsi="Times New Roman" w:cs="Times New Roman"/>
          <w:sz w:val="24"/>
          <w:szCs w:val="24"/>
        </w:rPr>
        <w:t xml:space="preserve">projektų atrankos kriterijus. Prie kiekvieno kriterijaus nurodomas galimas surinkti didžiausias balų skaičius. Didžiausia projektui galima skirti balų suma – 100 balų. </w:t>
      </w:r>
    </w:p>
    <w:p w14:paraId="3114863F" w14:textId="19BB02C0" w:rsidR="00AF6CF1" w:rsidRDefault="00AF6CF1" w:rsidP="00284D2E">
      <w:pPr>
        <w:pStyle w:val="Sraopastraipa"/>
        <w:numPr>
          <w:ilvl w:val="0"/>
          <w:numId w:val="4"/>
        </w:numPr>
        <w:spacing w:after="0" w:line="240" w:lineRule="auto"/>
        <w:ind w:left="0" w:firstLine="851"/>
        <w:jc w:val="both"/>
        <w:rPr>
          <w:rFonts w:ascii="Times New Roman" w:hAnsi="Times New Roman" w:cs="Times New Roman"/>
          <w:sz w:val="24"/>
          <w:szCs w:val="24"/>
        </w:rPr>
      </w:pPr>
      <w:r w:rsidRPr="00AF6CF1">
        <w:rPr>
          <w:rFonts w:ascii="Times New Roman" w:hAnsi="Times New Roman" w:cs="Times New Roman"/>
          <w:sz w:val="24"/>
          <w:szCs w:val="24"/>
        </w:rPr>
        <w:t>Projektai, kurie naudos ir kokybės vertinimo etape nesurenka nustatytos minimalios balų sumos, nėra tinkami finansuoti ir PĮP atmetami</w:t>
      </w:r>
      <w:r w:rsidR="00183FEC">
        <w:rPr>
          <w:rFonts w:ascii="Times New Roman" w:hAnsi="Times New Roman" w:cs="Times New Roman"/>
          <w:sz w:val="24"/>
          <w:szCs w:val="24"/>
        </w:rPr>
        <w:t xml:space="preserve">, atliekant veiksmus, numatytus </w:t>
      </w:r>
      <w:r w:rsidR="00183FEC" w:rsidRPr="00183FEC">
        <w:rPr>
          <w:rFonts w:ascii="Times New Roman" w:hAnsi="Times New Roman" w:cs="Times New Roman"/>
          <w:sz w:val="24"/>
          <w:szCs w:val="24"/>
        </w:rPr>
        <w:t>Darbo su VVG tvarkos aprašo</w:t>
      </w:r>
      <w:r w:rsidR="0081008F">
        <w:rPr>
          <w:rFonts w:ascii="Times New Roman" w:hAnsi="Times New Roman" w:cs="Times New Roman"/>
          <w:sz w:val="24"/>
          <w:szCs w:val="24"/>
        </w:rPr>
        <w:t xml:space="preserve"> 34 p.</w:t>
      </w:r>
      <w:r w:rsidR="00655CD6" w:rsidRPr="00655CD6">
        <w:t xml:space="preserve"> </w:t>
      </w:r>
      <w:r w:rsidR="00C3237E">
        <w:rPr>
          <w:rFonts w:ascii="Times New Roman" w:hAnsi="Times New Roman" w:cs="Times New Roman"/>
          <w:sz w:val="24"/>
          <w:szCs w:val="24"/>
        </w:rPr>
        <w:t>Atmetimo rašte turi būti nu</w:t>
      </w:r>
      <w:r w:rsidR="00655CD6" w:rsidRPr="00655CD6">
        <w:rPr>
          <w:rFonts w:ascii="Times New Roman" w:hAnsi="Times New Roman" w:cs="Times New Roman"/>
          <w:sz w:val="24"/>
          <w:szCs w:val="24"/>
        </w:rPr>
        <w:t>rod</w:t>
      </w:r>
      <w:r w:rsidR="00C3237E">
        <w:rPr>
          <w:rFonts w:ascii="Times New Roman" w:hAnsi="Times New Roman" w:cs="Times New Roman"/>
          <w:sz w:val="24"/>
          <w:szCs w:val="24"/>
        </w:rPr>
        <w:t>yta</w:t>
      </w:r>
      <w:r w:rsidR="00655CD6" w:rsidRPr="00655CD6">
        <w:rPr>
          <w:rFonts w:ascii="Times New Roman" w:hAnsi="Times New Roman" w:cs="Times New Roman"/>
          <w:sz w:val="24"/>
          <w:szCs w:val="24"/>
        </w:rPr>
        <w:t xml:space="preserve"> PĮP atmetimo priežastis, PĮP atmetimo teisin</w:t>
      </w:r>
      <w:r w:rsidR="00C3237E">
        <w:rPr>
          <w:rFonts w:ascii="Times New Roman" w:hAnsi="Times New Roman" w:cs="Times New Roman"/>
          <w:sz w:val="24"/>
          <w:szCs w:val="24"/>
        </w:rPr>
        <w:t>is</w:t>
      </w:r>
      <w:r w:rsidR="00655CD6" w:rsidRPr="00655CD6">
        <w:rPr>
          <w:rFonts w:ascii="Times New Roman" w:hAnsi="Times New Roman" w:cs="Times New Roman"/>
          <w:sz w:val="24"/>
          <w:szCs w:val="24"/>
        </w:rPr>
        <w:t xml:space="preserve"> pagrind</w:t>
      </w:r>
      <w:r w:rsidR="00C3237E">
        <w:rPr>
          <w:rFonts w:ascii="Times New Roman" w:hAnsi="Times New Roman" w:cs="Times New Roman"/>
          <w:sz w:val="24"/>
          <w:szCs w:val="24"/>
        </w:rPr>
        <w:t>as ir sprendimo apskundimo tvarka.</w:t>
      </w:r>
    </w:p>
    <w:p w14:paraId="3E48B4B7" w14:textId="77777777" w:rsidR="00F25F53" w:rsidRDefault="00DC0A32" w:rsidP="00F25F53">
      <w:pPr>
        <w:pStyle w:val="Sraopastraipa"/>
        <w:numPr>
          <w:ilvl w:val="0"/>
          <w:numId w:val="4"/>
        </w:numPr>
        <w:spacing w:after="0" w:line="240" w:lineRule="auto"/>
        <w:ind w:left="0" w:firstLine="851"/>
        <w:jc w:val="both"/>
        <w:rPr>
          <w:rFonts w:ascii="Times New Roman" w:hAnsi="Times New Roman" w:cs="Times New Roman"/>
          <w:sz w:val="24"/>
          <w:szCs w:val="24"/>
        </w:rPr>
      </w:pPr>
      <w:r w:rsidRPr="00DC0A32">
        <w:rPr>
          <w:rFonts w:ascii="Times New Roman" w:hAnsi="Times New Roman" w:cs="Times New Roman"/>
          <w:sz w:val="24"/>
          <w:szCs w:val="24"/>
        </w:rPr>
        <w:t>Už PĮP vertinimo organizavimą ir koordinavimą yra atsakingas</w:t>
      </w:r>
      <w:r>
        <w:rPr>
          <w:rFonts w:ascii="Times New Roman" w:hAnsi="Times New Roman" w:cs="Times New Roman"/>
          <w:sz w:val="24"/>
          <w:szCs w:val="24"/>
        </w:rPr>
        <w:t xml:space="preserve"> VVG vadovas ar jo įgaliotas asmuo.</w:t>
      </w:r>
    </w:p>
    <w:p w14:paraId="65E803D4" w14:textId="49367FD8" w:rsidR="00F25F53" w:rsidRPr="00F25F53" w:rsidRDefault="00F25F53" w:rsidP="00F25F53">
      <w:pPr>
        <w:pStyle w:val="Sraopastraipa"/>
        <w:numPr>
          <w:ilvl w:val="0"/>
          <w:numId w:val="4"/>
        </w:numPr>
        <w:spacing w:after="0" w:line="240" w:lineRule="auto"/>
        <w:ind w:left="0" w:firstLine="851"/>
        <w:jc w:val="both"/>
        <w:rPr>
          <w:rFonts w:ascii="Times New Roman" w:hAnsi="Times New Roman" w:cs="Times New Roman"/>
          <w:sz w:val="24"/>
          <w:szCs w:val="24"/>
        </w:rPr>
      </w:pPr>
      <w:r w:rsidRPr="00F25F53">
        <w:rPr>
          <w:rFonts w:ascii="Times New Roman" w:hAnsi="Times New Roman" w:cs="Times New Roman"/>
          <w:sz w:val="24"/>
          <w:szCs w:val="24"/>
        </w:rPr>
        <w:t>VVG vadovas turi užtikrinti, kad projektų naudos ir kokybės vertinimas kartu su parengtu siūlomų finansuoti vietos plėtros PĮP sąrašu ir į sąrašą įtrauktų PĮP pateikimu CPVA truktų ne ilgiau kaip 35 darbo dienas nuo PĮP gavimo per DMS.</w:t>
      </w:r>
    </w:p>
    <w:p w14:paraId="5A3BD34A" w14:textId="77777777" w:rsidR="00C32A1B" w:rsidRDefault="00284D2E" w:rsidP="00C32A1B">
      <w:pPr>
        <w:pStyle w:val="Sraopastraipa"/>
        <w:numPr>
          <w:ilvl w:val="0"/>
          <w:numId w:val="4"/>
        </w:numPr>
        <w:spacing w:after="0" w:line="240" w:lineRule="auto"/>
        <w:ind w:left="0" w:firstLine="851"/>
        <w:jc w:val="both"/>
        <w:rPr>
          <w:rFonts w:ascii="Times New Roman" w:hAnsi="Times New Roman" w:cs="Times New Roman"/>
          <w:sz w:val="24"/>
          <w:szCs w:val="24"/>
        </w:rPr>
      </w:pPr>
      <w:r w:rsidRPr="00284D2E">
        <w:rPr>
          <w:rFonts w:ascii="Times New Roman" w:hAnsi="Times New Roman" w:cs="Times New Roman"/>
          <w:sz w:val="24"/>
          <w:szCs w:val="24"/>
        </w:rPr>
        <w:t>Vertinimo procese dalyvaujantys asmenys turi užtikrinti:</w:t>
      </w:r>
    </w:p>
    <w:p w14:paraId="36140B2D" w14:textId="77777777" w:rsidR="00C32A1B" w:rsidRDefault="00284D2E" w:rsidP="00C32A1B">
      <w:pPr>
        <w:pStyle w:val="Sraopastraipa"/>
        <w:numPr>
          <w:ilvl w:val="1"/>
          <w:numId w:val="4"/>
        </w:numPr>
        <w:tabs>
          <w:tab w:val="left" w:pos="1560"/>
        </w:tabs>
        <w:spacing w:after="0" w:line="240" w:lineRule="auto"/>
        <w:ind w:left="0" w:firstLine="851"/>
        <w:jc w:val="both"/>
        <w:rPr>
          <w:rFonts w:ascii="Times New Roman" w:hAnsi="Times New Roman" w:cs="Times New Roman"/>
          <w:sz w:val="24"/>
          <w:szCs w:val="24"/>
        </w:rPr>
      </w:pPr>
      <w:r w:rsidRPr="00C32A1B">
        <w:rPr>
          <w:rFonts w:ascii="Times New Roman" w:hAnsi="Times New Roman" w:cs="Times New Roman"/>
          <w:sz w:val="24"/>
          <w:szCs w:val="24"/>
        </w:rPr>
        <w:t>nešališkumo užtikrinimo, nepriekaištingos reputacijos ir privačių interesų deklaravimo procedūros nuostatų laikymąsi;</w:t>
      </w:r>
    </w:p>
    <w:p w14:paraId="01FAB7D2" w14:textId="77777777" w:rsidR="00C32A1B" w:rsidRDefault="00284D2E" w:rsidP="00C32A1B">
      <w:pPr>
        <w:pStyle w:val="Sraopastraipa"/>
        <w:numPr>
          <w:ilvl w:val="1"/>
          <w:numId w:val="4"/>
        </w:numPr>
        <w:tabs>
          <w:tab w:val="left" w:pos="1560"/>
        </w:tabs>
        <w:spacing w:after="0" w:line="240" w:lineRule="auto"/>
        <w:ind w:left="0" w:firstLine="851"/>
        <w:jc w:val="both"/>
        <w:rPr>
          <w:rFonts w:ascii="Times New Roman" w:hAnsi="Times New Roman" w:cs="Times New Roman"/>
          <w:sz w:val="24"/>
          <w:szCs w:val="24"/>
        </w:rPr>
      </w:pPr>
      <w:r w:rsidRPr="00C32A1B">
        <w:rPr>
          <w:rFonts w:ascii="Times New Roman" w:hAnsi="Times New Roman" w:cs="Times New Roman"/>
          <w:sz w:val="24"/>
          <w:szCs w:val="24"/>
        </w:rPr>
        <w:t>kartu su PĮP pateiktos informacijos ir duomenų naudojimą tik vertinimo tikslais;</w:t>
      </w:r>
    </w:p>
    <w:p w14:paraId="2D5823C4" w14:textId="77777777" w:rsidR="00C32A1B" w:rsidRDefault="00284D2E" w:rsidP="00C32A1B">
      <w:pPr>
        <w:pStyle w:val="Sraopastraipa"/>
        <w:numPr>
          <w:ilvl w:val="1"/>
          <w:numId w:val="4"/>
        </w:numPr>
        <w:tabs>
          <w:tab w:val="left" w:pos="1560"/>
        </w:tabs>
        <w:spacing w:after="0" w:line="240" w:lineRule="auto"/>
        <w:ind w:left="0" w:firstLine="851"/>
        <w:jc w:val="both"/>
        <w:rPr>
          <w:rFonts w:ascii="Times New Roman" w:hAnsi="Times New Roman" w:cs="Times New Roman"/>
          <w:sz w:val="24"/>
          <w:szCs w:val="24"/>
        </w:rPr>
      </w:pPr>
      <w:r w:rsidRPr="00C32A1B">
        <w:rPr>
          <w:rFonts w:ascii="Times New Roman" w:hAnsi="Times New Roman" w:cs="Times New Roman"/>
          <w:sz w:val="24"/>
          <w:szCs w:val="24"/>
        </w:rPr>
        <w:lastRenderedPageBreak/>
        <w:t>informacijos apie projektą konfidencialumą ir neatskleidimą, išskyrus teisės aktuose nustatytus atvejus;</w:t>
      </w:r>
    </w:p>
    <w:p w14:paraId="5C9684FC" w14:textId="77777777" w:rsidR="00C32A1B" w:rsidRDefault="00284D2E" w:rsidP="00C32A1B">
      <w:pPr>
        <w:pStyle w:val="Sraopastraipa"/>
        <w:numPr>
          <w:ilvl w:val="1"/>
          <w:numId w:val="4"/>
        </w:numPr>
        <w:tabs>
          <w:tab w:val="left" w:pos="1560"/>
        </w:tabs>
        <w:spacing w:after="0" w:line="240" w:lineRule="auto"/>
        <w:ind w:left="0" w:firstLine="851"/>
        <w:jc w:val="both"/>
        <w:rPr>
          <w:rFonts w:ascii="Times New Roman" w:hAnsi="Times New Roman" w:cs="Times New Roman"/>
          <w:sz w:val="24"/>
          <w:szCs w:val="24"/>
        </w:rPr>
      </w:pPr>
      <w:r w:rsidRPr="00C32A1B">
        <w:rPr>
          <w:rFonts w:ascii="Times New Roman" w:hAnsi="Times New Roman" w:cs="Times New Roman"/>
          <w:sz w:val="24"/>
          <w:szCs w:val="24"/>
        </w:rPr>
        <w:t>asmens duomenų tvarkymą ir apsaugą reglamentuojančių teisės aktų reikalavimų laikymąsi;</w:t>
      </w:r>
    </w:p>
    <w:p w14:paraId="1615C55B" w14:textId="5B04D779" w:rsidR="00774DEE" w:rsidRDefault="00C32A1B" w:rsidP="00C32A1B">
      <w:pPr>
        <w:pStyle w:val="Sraopastraipa"/>
        <w:numPr>
          <w:ilvl w:val="1"/>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Taisyklių </w:t>
      </w:r>
      <w:r w:rsidR="00284D2E" w:rsidRPr="00C32A1B">
        <w:rPr>
          <w:rFonts w:ascii="Times New Roman" w:hAnsi="Times New Roman" w:cs="Times New Roman"/>
          <w:sz w:val="24"/>
          <w:szCs w:val="24"/>
        </w:rPr>
        <w:t>5 punkte išvardintų principų laikymąsi.</w:t>
      </w:r>
    </w:p>
    <w:p w14:paraId="45C21ADD" w14:textId="7277B7BD" w:rsidR="009D642F" w:rsidRDefault="009D642F" w:rsidP="00C32A1B">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VVG vadovas ar jo paskirtas asmuo, iki PĮP gavimo, </w:t>
      </w:r>
      <w:r w:rsidR="000D105D">
        <w:rPr>
          <w:rFonts w:ascii="Times New Roman" w:hAnsi="Times New Roman" w:cs="Times New Roman"/>
          <w:sz w:val="24"/>
          <w:szCs w:val="24"/>
        </w:rPr>
        <w:t xml:space="preserve">pagal </w:t>
      </w:r>
      <w:r w:rsidR="002E0536" w:rsidRPr="002E0536">
        <w:rPr>
          <w:rFonts w:ascii="Times New Roman" w:hAnsi="Times New Roman" w:cs="Times New Roman"/>
          <w:sz w:val="24"/>
          <w:szCs w:val="24"/>
        </w:rPr>
        <w:t>Miesto VVG projekto įgyvendinimo plano naudos ir kokybės vertinimo patikros lapo form</w:t>
      </w:r>
      <w:r w:rsidR="002E0536">
        <w:rPr>
          <w:rFonts w:ascii="Times New Roman" w:hAnsi="Times New Roman" w:cs="Times New Roman"/>
          <w:sz w:val="24"/>
          <w:szCs w:val="24"/>
        </w:rPr>
        <w:t>ą,</w:t>
      </w:r>
      <w:r w:rsidR="002E0536" w:rsidRPr="002E0536">
        <w:rPr>
          <w:rFonts w:ascii="Times New Roman" w:hAnsi="Times New Roman" w:cs="Times New Roman"/>
          <w:sz w:val="24"/>
          <w:szCs w:val="24"/>
        </w:rPr>
        <w:t xml:space="preserve"> </w:t>
      </w:r>
      <w:r>
        <w:rPr>
          <w:rFonts w:ascii="Times New Roman" w:hAnsi="Times New Roman" w:cs="Times New Roman"/>
          <w:sz w:val="24"/>
          <w:szCs w:val="24"/>
        </w:rPr>
        <w:t xml:space="preserve">parengia </w:t>
      </w:r>
      <w:r w:rsidR="00871553">
        <w:rPr>
          <w:rFonts w:ascii="Times New Roman" w:hAnsi="Times New Roman" w:cs="Times New Roman"/>
          <w:sz w:val="24"/>
          <w:szCs w:val="24"/>
        </w:rPr>
        <w:t>N</w:t>
      </w:r>
      <w:r>
        <w:rPr>
          <w:rFonts w:ascii="Times New Roman" w:hAnsi="Times New Roman" w:cs="Times New Roman"/>
          <w:sz w:val="24"/>
          <w:szCs w:val="24"/>
        </w:rPr>
        <w:t xml:space="preserve">audos ir kokybės patikros lapo šabloną, </w:t>
      </w:r>
      <w:r w:rsidR="00680A42">
        <w:rPr>
          <w:rFonts w:ascii="Times New Roman" w:hAnsi="Times New Roman" w:cs="Times New Roman"/>
          <w:sz w:val="24"/>
          <w:szCs w:val="24"/>
        </w:rPr>
        <w:t>nurodydamas</w:t>
      </w:r>
      <w:r>
        <w:rPr>
          <w:rFonts w:ascii="Times New Roman" w:hAnsi="Times New Roman" w:cs="Times New Roman"/>
          <w:sz w:val="24"/>
          <w:szCs w:val="24"/>
        </w:rPr>
        <w:t xml:space="preserve"> </w:t>
      </w:r>
      <w:r w:rsidR="00680A42">
        <w:rPr>
          <w:rFonts w:ascii="Times New Roman" w:hAnsi="Times New Roman" w:cs="Times New Roman"/>
          <w:sz w:val="24"/>
          <w:szCs w:val="24"/>
        </w:rPr>
        <w:t xml:space="preserve">vertinimo kriterijus pagal Kvietime pateiktą informaciją ir tokį parengtą šabloną teikia </w:t>
      </w:r>
      <w:r w:rsidR="00D555B5">
        <w:rPr>
          <w:rFonts w:ascii="Times New Roman" w:hAnsi="Times New Roman" w:cs="Times New Roman"/>
          <w:sz w:val="24"/>
          <w:szCs w:val="24"/>
        </w:rPr>
        <w:t>vertintojams pildymui.</w:t>
      </w:r>
      <w:r w:rsidR="002E0536">
        <w:rPr>
          <w:rFonts w:ascii="Times New Roman" w:hAnsi="Times New Roman" w:cs="Times New Roman"/>
          <w:sz w:val="24"/>
          <w:szCs w:val="24"/>
        </w:rPr>
        <w:t xml:space="preserve"> </w:t>
      </w:r>
      <w:r w:rsidR="002E0536" w:rsidRPr="002E0536">
        <w:rPr>
          <w:rFonts w:ascii="Times New Roman" w:hAnsi="Times New Roman" w:cs="Times New Roman"/>
          <w:sz w:val="24"/>
          <w:szCs w:val="24"/>
        </w:rPr>
        <w:t>Miesto VVG projekto įgyvendinimo plano naudos ir kokybės vertinimo patikros lapo form</w:t>
      </w:r>
      <w:r w:rsidR="002E0536">
        <w:rPr>
          <w:rFonts w:ascii="Times New Roman" w:hAnsi="Times New Roman" w:cs="Times New Roman"/>
          <w:sz w:val="24"/>
          <w:szCs w:val="24"/>
        </w:rPr>
        <w:t>a</w:t>
      </w:r>
      <w:r w:rsidR="002E0536" w:rsidRPr="002E0536">
        <w:rPr>
          <w:rFonts w:ascii="Times New Roman" w:hAnsi="Times New Roman" w:cs="Times New Roman"/>
          <w:sz w:val="24"/>
          <w:szCs w:val="24"/>
        </w:rPr>
        <w:t xml:space="preserve"> patvirtinta 2024-11-05 d. CPVA direktoriaus  įsakymu Nr. 2024/8-501</w:t>
      </w:r>
      <w:r w:rsidR="002E0536">
        <w:rPr>
          <w:rFonts w:ascii="Times New Roman" w:hAnsi="Times New Roman" w:cs="Times New Roman"/>
          <w:sz w:val="24"/>
          <w:szCs w:val="24"/>
        </w:rPr>
        <w:t xml:space="preserve"> ir skelbiama www.esinvesticijos.lt.</w:t>
      </w:r>
    </w:p>
    <w:p w14:paraId="7388A6F4" w14:textId="181FC986" w:rsidR="00013E29" w:rsidRDefault="00307CDB" w:rsidP="00C32A1B">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02369A">
        <w:rPr>
          <w:rFonts w:ascii="Times New Roman" w:hAnsi="Times New Roman" w:cs="Times New Roman"/>
          <w:sz w:val="24"/>
          <w:szCs w:val="24"/>
        </w:rPr>
        <w:t>VVG</w:t>
      </w:r>
      <w:r w:rsidRPr="00307CDB">
        <w:rPr>
          <w:rFonts w:ascii="Times New Roman" w:hAnsi="Times New Roman" w:cs="Times New Roman"/>
          <w:sz w:val="24"/>
          <w:szCs w:val="24"/>
        </w:rPr>
        <w:t xml:space="preserve"> </w:t>
      </w:r>
      <w:r>
        <w:rPr>
          <w:rFonts w:ascii="Times New Roman" w:hAnsi="Times New Roman" w:cs="Times New Roman"/>
          <w:sz w:val="24"/>
          <w:szCs w:val="24"/>
        </w:rPr>
        <w:t xml:space="preserve">vadovas, </w:t>
      </w:r>
      <w:r w:rsidRPr="00307CDB">
        <w:rPr>
          <w:rFonts w:ascii="Times New Roman" w:hAnsi="Times New Roman" w:cs="Times New Roman"/>
          <w:sz w:val="24"/>
          <w:szCs w:val="24"/>
        </w:rPr>
        <w:t>gav</w:t>
      </w:r>
      <w:r>
        <w:rPr>
          <w:rFonts w:ascii="Times New Roman" w:hAnsi="Times New Roman" w:cs="Times New Roman"/>
          <w:sz w:val="24"/>
          <w:szCs w:val="24"/>
        </w:rPr>
        <w:t xml:space="preserve">ęs </w:t>
      </w:r>
      <w:r w:rsidRPr="00307CDB">
        <w:rPr>
          <w:rFonts w:ascii="Times New Roman" w:hAnsi="Times New Roman" w:cs="Times New Roman"/>
          <w:sz w:val="24"/>
          <w:szCs w:val="24"/>
        </w:rPr>
        <w:t xml:space="preserve">PĮP, paskiria PĮP vertintojus, kurie, vadovaudamiesi </w:t>
      </w:r>
      <w:r w:rsidR="00013E29">
        <w:rPr>
          <w:rFonts w:ascii="Times New Roman" w:hAnsi="Times New Roman" w:cs="Times New Roman"/>
          <w:sz w:val="24"/>
          <w:szCs w:val="24"/>
        </w:rPr>
        <w:t>Taisyklėmis, PFSA, Gairėmis</w:t>
      </w:r>
      <w:r w:rsidR="0002369A">
        <w:rPr>
          <w:rFonts w:ascii="Times New Roman" w:hAnsi="Times New Roman" w:cs="Times New Roman"/>
          <w:sz w:val="24"/>
          <w:szCs w:val="24"/>
        </w:rPr>
        <w:t xml:space="preserve"> pareiškėjams</w:t>
      </w:r>
      <w:r w:rsidR="00013E29">
        <w:rPr>
          <w:rFonts w:ascii="Times New Roman" w:hAnsi="Times New Roman" w:cs="Times New Roman"/>
          <w:sz w:val="24"/>
          <w:szCs w:val="24"/>
        </w:rPr>
        <w:t xml:space="preserve"> ir Kvietime nustatytais reikalavimais, </w:t>
      </w:r>
      <w:r w:rsidR="00E76E26">
        <w:rPr>
          <w:rFonts w:ascii="Times New Roman" w:hAnsi="Times New Roman" w:cs="Times New Roman"/>
          <w:sz w:val="24"/>
          <w:szCs w:val="24"/>
        </w:rPr>
        <w:t xml:space="preserve">atlieka </w:t>
      </w:r>
      <w:r w:rsidRPr="00307CDB">
        <w:rPr>
          <w:rFonts w:ascii="Times New Roman" w:hAnsi="Times New Roman" w:cs="Times New Roman"/>
          <w:sz w:val="24"/>
          <w:szCs w:val="24"/>
        </w:rPr>
        <w:t>PĮP naudos ir kokybės vertinimą</w:t>
      </w:r>
      <w:r w:rsidR="009B6465">
        <w:rPr>
          <w:rFonts w:ascii="Times New Roman" w:hAnsi="Times New Roman" w:cs="Times New Roman"/>
          <w:sz w:val="24"/>
          <w:szCs w:val="24"/>
        </w:rPr>
        <w:t xml:space="preserve"> ir užpildo </w:t>
      </w:r>
      <w:r w:rsidR="009B6465" w:rsidRPr="009B6465">
        <w:rPr>
          <w:rFonts w:ascii="Times New Roman" w:hAnsi="Times New Roman" w:cs="Times New Roman"/>
          <w:sz w:val="24"/>
          <w:szCs w:val="24"/>
        </w:rPr>
        <w:t>naudos ir kokybės patikros lap</w:t>
      </w:r>
      <w:r w:rsidR="007C493F">
        <w:rPr>
          <w:rFonts w:ascii="Times New Roman" w:hAnsi="Times New Roman" w:cs="Times New Roman"/>
          <w:sz w:val="24"/>
          <w:szCs w:val="24"/>
        </w:rPr>
        <w:t>us</w:t>
      </w:r>
      <w:r w:rsidR="009B6465">
        <w:rPr>
          <w:rFonts w:ascii="Times New Roman" w:hAnsi="Times New Roman" w:cs="Times New Roman"/>
          <w:sz w:val="24"/>
          <w:szCs w:val="24"/>
        </w:rPr>
        <w:t>.</w:t>
      </w:r>
    </w:p>
    <w:p w14:paraId="1DB0FBC9" w14:textId="2526D8DE" w:rsidR="009B6465" w:rsidRDefault="007C493F" w:rsidP="00C32A1B">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Kiekvien</w:t>
      </w:r>
      <w:r w:rsidR="00C728DB">
        <w:rPr>
          <w:rFonts w:ascii="Times New Roman" w:hAnsi="Times New Roman" w:cs="Times New Roman"/>
          <w:sz w:val="24"/>
          <w:szCs w:val="24"/>
        </w:rPr>
        <w:t>as</w:t>
      </w:r>
      <w:r>
        <w:rPr>
          <w:rFonts w:ascii="Times New Roman" w:hAnsi="Times New Roman" w:cs="Times New Roman"/>
          <w:sz w:val="24"/>
          <w:szCs w:val="24"/>
        </w:rPr>
        <w:t xml:space="preserve"> PĮP vertintoja</w:t>
      </w:r>
      <w:r w:rsidR="00C728DB">
        <w:rPr>
          <w:rFonts w:ascii="Times New Roman" w:hAnsi="Times New Roman" w:cs="Times New Roman"/>
          <w:sz w:val="24"/>
          <w:szCs w:val="24"/>
        </w:rPr>
        <w:t>s</w:t>
      </w:r>
      <w:r>
        <w:rPr>
          <w:rFonts w:ascii="Times New Roman" w:hAnsi="Times New Roman" w:cs="Times New Roman"/>
          <w:sz w:val="24"/>
          <w:szCs w:val="24"/>
        </w:rPr>
        <w:t xml:space="preserve"> pildo atskirus </w:t>
      </w:r>
      <w:r w:rsidR="00C728DB">
        <w:rPr>
          <w:rFonts w:ascii="Times New Roman" w:hAnsi="Times New Roman" w:cs="Times New Roman"/>
          <w:sz w:val="24"/>
          <w:szCs w:val="24"/>
        </w:rPr>
        <w:t>naudos ir kokybės patikros lapus ir baigęs vertinimą pasirašo.</w:t>
      </w:r>
    </w:p>
    <w:p w14:paraId="5B521FBF" w14:textId="4B266B6F" w:rsidR="00C32A1B" w:rsidRDefault="00307CDB" w:rsidP="00C32A1B">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307CDB">
        <w:rPr>
          <w:rFonts w:ascii="Times New Roman" w:hAnsi="Times New Roman" w:cs="Times New Roman"/>
          <w:sz w:val="24"/>
          <w:szCs w:val="24"/>
        </w:rPr>
        <w:t xml:space="preserve">Kiekvieno </w:t>
      </w:r>
      <w:r w:rsidR="00013E29">
        <w:rPr>
          <w:rFonts w:ascii="Times New Roman" w:hAnsi="Times New Roman" w:cs="Times New Roman"/>
          <w:sz w:val="24"/>
          <w:szCs w:val="24"/>
        </w:rPr>
        <w:t>PĮP</w:t>
      </w:r>
      <w:r w:rsidRPr="00307CDB">
        <w:rPr>
          <w:rFonts w:ascii="Times New Roman" w:hAnsi="Times New Roman" w:cs="Times New Roman"/>
          <w:sz w:val="24"/>
          <w:szCs w:val="24"/>
        </w:rPr>
        <w:t xml:space="preserve"> vertinimui atlikti paskiriami ne mažiau kaip 2 (du) vertintojai.</w:t>
      </w:r>
    </w:p>
    <w:p w14:paraId="075497B4" w14:textId="7BD9FE0F" w:rsidR="00013E29" w:rsidRDefault="00013E29" w:rsidP="00C32A1B">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F4126F">
        <w:rPr>
          <w:rFonts w:ascii="Times New Roman" w:hAnsi="Times New Roman" w:cs="Times New Roman"/>
          <w:sz w:val="24"/>
          <w:szCs w:val="24"/>
        </w:rPr>
        <w:t xml:space="preserve">VVG valdybos nariai, </w:t>
      </w:r>
      <w:r>
        <w:rPr>
          <w:rFonts w:ascii="Times New Roman" w:hAnsi="Times New Roman" w:cs="Times New Roman"/>
          <w:sz w:val="24"/>
          <w:szCs w:val="24"/>
        </w:rPr>
        <w:t xml:space="preserve">ar kiti asmenys, </w:t>
      </w:r>
      <w:r w:rsidRPr="00F4126F">
        <w:rPr>
          <w:rFonts w:ascii="Times New Roman" w:hAnsi="Times New Roman" w:cs="Times New Roman"/>
          <w:sz w:val="24"/>
          <w:szCs w:val="24"/>
        </w:rPr>
        <w:t>dalyvaujantys priimant sprendimus tvirtinant vietos plėtros PĮP sąrašą, negali būti skiriami vertintojais</w:t>
      </w:r>
      <w:r>
        <w:rPr>
          <w:rFonts w:ascii="Times New Roman" w:hAnsi="Times New Roman" w:cs="Times New Roman"/>
          <w:sz w:val="24"/>
          <w:szCs w:val="24"/>
        </w:rPr>
        <w:t>.</w:t>
      </w:r>
    </w:p>
    <w:p w14:paraId="4993145B" w14:textId="69E7CAA4" w:rsidR="00337790" w:rsidRDefault="00451C59" w:rsidP="005B2D48">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Jei paaiškėja, kad PĮP vertinimui paskirtas asmuo </w:t>
      </w:r>
      <w:r w:rsidR="00A97EE9">
        <w:rPr>
          <w:rFonts w:ascii="Times New Roman" w:hAnsi="Times New Roman" w:cs="Times New Roman"/>
          <w:sz w:val="24"/>
          <w:szCs w:val="24"/>
        </w:rPr>
        <w:t>turi</w:t>
      </w:r>
      <w:r w:rsidR="005B2D48" w:rsidRPr="00451C59">
        <w:rPr>
          <w:rFonts w:ascii="Times New Roman" w:hAnsi="Times New Roman" w:cs="Times New Roman"/>
          <w:sz w:val="24"/>
          <w:szCs w:val="24"/>
        </w:rPr>
        <w:t xml:space="preserve"> sąsajų su </w:t>
      </w:r>
      <w:r w:rsidR="00A5127F" w:rsidRPr="00451C59">
        <w:rPr>
          <w:rFonts w:ascii="Times New Roman" w:hAnsi="Times New Roman" w:cs="Times New Roman"/>
          <w:sz w:val="24"/>
          <w:szCs w:val="24"/>
        </w:rPr>
        <w:t>PĮP</w:t>
      </w:r>
      <w:r w:rsidR="005B2D48" w:rsidRPr="00451C59">
        <w:rPr>
          <w:rFonts w:ascii="Times New Roman" w:hAnsi="Times New Roman" w:cs="Times New Roman"/>
          <w:sz w:val="24"/>
          <w:szCs w:val="24"/>
        </w:rPr>
        <w:t xml:space="preserve"> </w:t>
      </w:r>
      <w:r w:rsidR="00A5127F" w:rsidRPr="00451C59">
        <w:rPr>
          <w:rFonts w:ascii="Times New Roman" w:hAnsi="Times New Roman" w:cs="Times New Roman"/>
          <w:sz w:val="24"/>
          <w:szCs w:val="24"/>
        </w:rPr>
        <w:t>rengėjais</w:t>
      </w:r>
      <w:r w:rsidR="00600AFC" w:rsidRPr="00451C59">
        <w:rPr>
          <w:rFonts w:ascii="Times New Roman" w:hAnsi="Times New Roman" w:cs="Times New Roman"/>
          <w:sz w:val="24"/>
          <w:szCs w:val="24"/>
        </w:rPr>
        <w:t xml:space="preserve"> </w:t>
      </w:r>
      <w:r w:rsidR="005B2D48" w:rsidRPr="00451C59">
        <w:rPr>
          <w:rFonts w:ascii="Times New Roman" w:hAnsi="Times New Roman" w:cs="Times New Roman"/>
          <w:sz w:val="24"/>
          <w:szCs w:val="24"/>
        </w:rPr>
        <w:t xml:space="preserve">ar </w:t>
      </w:r>
      <w:r w:rsidR="00337790">
        <w:rPr>
          <w:rFonts w:ascii="Times New Roman" w:hAnsi="Times New Roman" w:cs="Times New Roman"/>
          <w:sz w:val="24"/>
          <w:szCs w:val="24"/>
        </w:rPr>
        <w:t>parei</w:t>
      </w:r>
      <w:r w:rsidR="004E348B">
        <w:rPr>
          <w:rFonts w:ascii="Times New Roman" w:hAnsi="Times New Roman" w:cs="Times New Roman"/>
          <w:sz w:val="24"/>
          <w:szCs w:val="24"/>
        </w:rPr>
        <w:t>š</w:t>
      </w:r>
      <w:r w:rsidR="00337790">
        <w:rPr>
          <w:rFonts w:ascii="Times New Roman" w:hAnsi="Times New Roman" w:cs="Times New Roman"/>
          <w:sz w:val="24"/>
          <w:szCs w:val="24"/>
        </w:rPr>
        <w:t>kėjais</w:t>
      </w:r>
      <w:r w:rsidR="005B2D48" w:rsidRPr="00451C59">
        <w:rPr>
          <w:rFonts w:ascii="Times New Roman" w:hAnsi="Times New Roman" w:cs="Times New Roman"/>
          <w:sz w:val="24"/>
          <w:szCs w:val="24"/>
        </w:rPr>
        <w:t>, dėl ko galėtų kilti interesų konfliktas</w:t>
      </w:r>
      <w:r w:rsidR="00337790">
        <w:rPr>
          <w:rFonts w:ascii="Times New Roman" w:hAnsi="Times New Roman" w:cs="Times New Roman"/>
          <w:sz w:val="24"/>
          <w:szCs w:val="24"/>
        </w:rPr>
        <w:t>, nedelsiant privalo informuoti apie tai VVG vadovą.</w:t>
      </w:r>
    </w:p>
    <w:p w14:paraId="05315E9E" w14:textId="7C55E2E5" w:rsidR="003F6531" w:rsidRDefault="00337790" w:rsidP="00AD0B2C">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VVG vadovas, </w:t>
      </w:r>
      <w:r w:rsidR="00035382">
        <w:rPr>
          <w:rFonts w:ascii="Times New Roman" w:hAnsi="Times New Roman" w:cs="Times New Roman"/>
          <w:sz w:val="24"/>
          <w:szCs w:val="24"/>
        </w:rPr>
        <w:t>atsižvelgdamas į pateiktą informaciją, priima sprendimą dėl vertintojo nušalinimo. Priėmus sprendimą nušalinti vertintoją, nedelsiant paskiriamas kitas PĮP vertintojas.</w:t>
      </w:r>
    </w:p>
    <w:p w14:paraId="7C3B6C92" w14:textId="53212423" w:rsidR="00AD0B2C" w:rsidRDefault="005E04FF" w:rsidP="00AD0B2C">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5E04FF">
        <w:rPr>
          <w:rFonts w:ascii="Times New Roman" w:hAnsi="Times New Roman" w:cs="Times New Roman"/>
          <w:sz w:val="24"/>
          <w:szCs w:val="24"/>
        </w:rPr>
        <w:t xml:space="preserve">Jeigu PĮP vertinimo metu tinkamai atlikti </w:t>
      </w:r>
      <w:r>
        <w:rPr>
          <w:rFonts w:ascii="Times New Roman" w:hAnsi="Times New Roman" w:cs="Times New Roman"/>
          <w:sz w:val="24"/>
          <w:szCs w:val="24"/>
        </w:rPr>
        <w:t>naudos ir kokybės</w:t>
      </w:r>
      <w:r w:rsidRPr="005E04FF">
        <w:rPr>
          <w:rFonts w:ascii="Times New Roman" w:hAnsi="Times New Roman" w:cs="Times New Roman"/>
          <w:sz w:val="24"/>
          <w:szCs w:val="24"/>
        </w:rPr>
        <w:t xml:space="preserve"> vertinimą trūksta informacijos, nustatoma trūkumų (nepateikti visi reikiami dokumentai ir (ar) informacija, pateikta neišsami ir (ar) netiksli informacija), </w:t>
      </w:r>
      <w:r>
        <w:rPr>
          <w:rFonts w:ascii="Times New Roman" w:hAnsi="Times New Roman" w:cs="Times New Roman"/>
          <w:sz w:val="24"/>
          <w:szCs w:val="24"/>
        </w:rPr>
        <w:t>v</w:t>
      </w:r>
      <w:r w:rsidRPr="005E04FF">
        <w:rPr>
          <w:rFonts w:ascii="Times New Roman" w:hAnsi="Times New Roman" w:cs="Times New Roman"/>
          <w:sz w:val="24"/>
          <w:szCs w:val="24"/>
        </w:rPr>
        <w:t xml:space="preserve">ertintojas </w:t>
      </w:r>
      <w:r w:rsidR="00315764">
        <w:rPr>
          <w:rFonts w:ascii="Times New Roman" w:hAnsi="Times New Roman" w:cs="Times New Roman"/>
          <w:sz w:val="24"/>
          <w:szCs w:val="24"/>
        </w:rPr>
        <w:t>gali</w:t>
      </w:r>
      <w:r w:rsidRPr="005E04FF">
        <w:rPr>
          <w:rFonts w:ascii="Times New Roman" w:hAnsi="Times New Roman" w:cs="Times New Roman"/>
          <w:sz w:val="24"/>
          <w:szCs w:val="24"/>
        </w:rPr>
        <w:t xml:space="preserve"> kreiptis informacijos į pareiškėją</w:t>
      </w:r>
      <w:r w:rsidR="00315764">
        <w:rPr>
          <w:rFonts w:ascii="Times New Roman" w:hAnsi="Times New Roman" w:cs="Times New Roman"/>
          <w:sz w:val="24"/>
          <w:szCs w:val="24"/>
        </w:rPr>
        <w:t xml:space="preserve">, atlikdamas veiksmus, numatytus </w:t>
      </w:r>
      <w:r w:rsidR="00315764" w:rsidRPr="00315764">
        <w:rPr>
          <w:rFonts w:ascii="Times New Roman" w:hAnsi="Times New Roman" w:cs="Times New Roman"/>
          <w:sz w:val="24"/>
          <w:szCs w:val="24"/>
        </w:rPr>
        <w:t>Darbo su VVG tvarkos aprašo 3</w:t>
      </w:r>
      <w:r w:rsidR="00230700">
        <w:rPr>
          <w:rFonts w:ascii="Times New Roman" w:hAnsi="Times New Roman" w:cs="Times New Roman"/>
          <w:sz w:val="24"/>
          <w:szCs w:val="24"/>
        </w:rPr>
        <w:t>0</w:t>
      </w:r>
      <w:r w:rsidR="00315764" w:rsidRPr="00315764">
        <w:rPr>
          <w:rFonts w:ascii="Times New Roman" w:hAnsi="Times New Roman" w:cs="Times New Roman"/>
          <w:sz w:val="24"/>
          <w:szCs w:val="24"/>
        </w:rPr>
        <w:t xml:space="preserve"> p</w:t>
      </w:r>
      <w:r w:rsidR="00CB4EC8">
        <w:rPr>
          <w:rFonts w:ascii="Times New Roman" w:hAnsi="Times New Roman" w:cs="Times New Roman"/>
          <w:sz w:val="24"/>
          <w:szCs w:val="24"/>
        </w:rPr>
        <w:t>.</w:t>
      </w:r>
    </w:p>
    <w:p w14:paraId="7569B4C1" w14:textId="77777777" w:rsidR="00DB7871" w:rsidRDefault="00DB7871" w:rsidP="00DB787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Vertintojas gali prašyti paaiškinti ar patikslinti tik tokią informaciją, kuri PĮP yra neaiški ar netiksli. Vertintojas negali prašyti patikslinti PĮP ar pateikti papildomos informacijos, jei tai suteiktų PĮP pranašumą prieš kitus, pagal Kvietimą pateikusius PĮP.</w:t>
      </w:r>
    </w:p>
    <w:p w14:paraId="34B90582" w14:textId="77777777" w:rsidR="000F0AC0" w:rsidRDefault="00284877" w:rsidP="00AD0B2C">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Kreipiantis </w:t>
      </w:r>
      <w:r w:rsidR="00762A17">
        <w:rPr>
          <w:rFonts w:ascii="Times New Roman" w:hAnsi="Times New Roman" w:cs="Times New Roman"/>
          <w:sz w:val="24"/>
          <w:szCs w:val="24"/>
        </w:rPr>
        <w:t xml:space="preserve">informacijos į pareiškėją, atsakymo pateikimui </w:t>
      </w:r>
      <w:r w:rsidRPr="00284877">
        <w:rPr>
          <w:rFonts w:ascii="Times New Roman" w:hAnsi="Times New Roman" w:cs="Times New Roman"/>
          <w:sz w:val="24"/>
          <w:szCs w:val="24"/>
        </w:rPr>
        <w:t>nustatomas ne trumpesnis kaip 5 darbo dienų terminas</w:t>
      </w:r>
      <w:r w:rsidR="00762A17">
        <w:rPr>
          <w:rFonts w:ascii="Times New Roman" w:hAnsi="Times New Roman" w:cs="Times New Roman"/>
          <w:sz w:val="24"/>
          <w:szCs w:val="24"/>
        </w:rPr>
        <w:t>. J</w:t>
      </w:r>
      <w:r w:rsidRPr="00284877">
        <w:rPr>
          <w:rFonts w:ascii="Times New Roman" w:hAnsi="Times New Roman" w:cs="Times New Roman"/>
          <w:sz w:val="24"/>
          <w:szCs w:val="24"/>
        </w:rPr>
        <w:t>ei pareiškėjas, norėdamas pateikti prašomus dokumentus ar informaciją, turi kreiptis į kitą (-as) instituciją (-as) arba esant objektyvioms pareiškėjo nurodytoms priežastims, dėl kurių pareiškėjas negali pašalinti trūkumų per nustatytą terminą</w:t>
      </w:r>
      <w:r w:rsidR="00762A17">
        <w:rPr>
          <w:rFonts w:ascii="Times New Roman" w:hAnsi="Times New Roman" w:cs="Times New Roman"/>
          <w:sz w:val="24"/>
          <w:szCs w:val="24"/>
        </w:rPr>
        <w:t xml:space="preserve">, </w:t>
      </w:r>
      <w:r w:rsidR="00DD3521">
        <w:rPr>
          <w:rFonts w:ascii="Times New Roman" w:hAnsi="Times New Roman" w:cs="Times New Roman"/>
          <w:sz w:val="24"/>
          <w:szCs w:val="24"/>
        </w:rPr>
        <w:t>jis gali kreiptis dėl papildomos informacijos pateikimo termino pratęsimo.</w:t>
      </w:r>
      <w:r w:rsidRPr="00284877">
        <w:rPr>
          <w:rFonts w:ascii="Times New Roman" w:hAnsi="Times New Roman" w:cs="Times New Roman"/>
          <w:sz w:val="24"/>
          <w:szCs w:val="24"/>
        </w:rPr>
        <w:t xml:space="preserve"> Gav</w:t>
      </w:r>
      <w:r w:rsidR="00E5760E">
        <w:rPr>
          <w:rFonts w:ascii="Times New Roman" w:hAnsi="Times New Roman" w:cs="Times New Roman"/>
          <w:sz w:val="24"/>
          <w:szCs w:val="24"/>
        </w:rPr>
        <w:t>ęs</w:t>
      </w:r>
      <w:r w:rsidRPr="00284877">
        <w:rPr>
          <w:rFonts w:ascii="Times New Roman" w:hAnsi="Times New Roman" w:cs="Times New Roman"/>
          <w:sz w:val="24"/>
          <w:szCs w:val="24"/>
        </w:rPr>
        <w:t xml:space="preserve"> pareiškėjo prašymą pratęsti terminą</w:t>
      </w:r>
      <w:r w:rsidR="00E5760E">
        <w:rPr>
          <w:rFonts w:ascii="Times New Roman" w:hAnsi="Times New Roman" w:cs="Times New Roman"/>
          <w:sz w:val="24"/>
          <w:szCs w:val="24"/>
        </w:rPr>
        <w:t>,</w:t>
      </w:r>
      <w:r w:rsidRPr="00284877">
        <w:rPr>
          <w:rFonts w:ascii="Times New Roman" w:hAnsi="Times New Roman" w:cs="Times New Roman"/>
          <w:sz w:val="24"/>
          <w:szCs w:val="24"/>
        </w:rPr>
        <w:t xml:space="preserve"> </w:t>
      </w:r>
      <w:r w:rsidR="00E5760E">
        <w:rPr>
          <w:rFonts w:ascii="Times New Roman" w:hAnsi="Times New Roman" w:cs="Times New Roman"/>
          <w:sz w:val="24"/>
          <w:szCs w:val="24"/>
        </w:rPr>
        <w:t>vertintojas nedelsiant</w:t>
      </w:r>
      <w:r w:rsidRPr="00284877">
        <w:rPr>
          <w:rFonts w:ascii="Times New Roman" w:hAnsi="Times New Roman" w:cs="Times New Roman"/>
          <w:sz w:val="24"/>
          <w:szCs w:val="24"/>
        </w:rPr>
        <w:t xml:space="preserve">, ne vėliau kaip per 3 darbo dienas nuo tokio prašymo gavimo dienos, </w:t>
      </w:r>
      <w:r w:rsidR="000F0AC0">
        <w:rPr>
          <w:rFonts w:ascii="Times New Roman" w:hAnsi="Times New Roman" w:cs="Times New Roman"/>
          <w:sz w:val="24"/>
          <w:szCs w:val="24"/>
        </w:rPr>
        <w:t xml:space="preserve">turi </w:t>
      </w:r>
      <w:r w:rsidRPr="00284877">
        <w:rPr>
          <w:rFonts w:ascii="Times New Roman" w:hAnsi="Times New Roman" w:cs="Times New Roman"/>
          <w:sz w:val="24"/>
          <w:szCs w:val="24"/>
        </w:rPr>
        <w:t xml:space="preserve">atsakyti, ar terminas pratęsiamas. </w:t>
      </w:r>
    </w:p>
    <w:p w14:paraId="453EBDA9" w14:textId="1233B3AE" w:rsidR="00135CA7" w:rsidRDefault="00284877" w:rsidP="00AD0B2C">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284877">
        <w:rPr>
          <w:rFonts w:ascii="Times New Roman" w:hAnsi="Times New Roman" w:cs="Times New Roman"/>
          <w:sz w:val="24"/>
          <w:szCs w:val="24"/>
        </w:rPr>
        <w:t xml:space="preserve">Pareiškėjui pirmą kartą nepateikus visų prašomų dokumentų ir (ar) informacijos </w:t>
      </w:r>
      <w:r w:rsidR="000F0AC0">
        <w:rPr>
          <w:rFonts w:ascii="Times New Roman" w:hAnsi="Times New Roman" w:cs="Times New Roman"/>
          <w:sz w:val="24"/>
          <w:szCs w:val="24"/>
        </w:rPr>
        <w:t>vertintojas</w:t>
      </w:r>
      <w:r w:rsidRPr="00284877">
        <w:rPr>
          <w:rFonts w:ascii="Times New Roman" w:hAnsi="Times New Roman" w:cs="Times New Roman"/>
          <w:sz w:val="24"/>
          <w:szCs w:val="24"/>
        </w:rPr>
        <w:t xml:space="preserve"> gali pakartotinai kreiptis į pareiškėją su prašymu pateikti prašomus dokumentus ir (ar) informaciją. Jeigu pareiškėjas per </w:t>
      </w:r>
      <w:r w:rsidR="00E619BE">
        <w:rPr>
          <w:rFonts w:ascii="Times New Roman" w:hAnsi="Times New Roman" w:cs="Times New Roman"/>
          <w:sz w:val="24"/>
          <w:szCs w:val="24"/>
        </w:rPr>
        <w:t>vertintojo</w:t>
      </w:r>
      <w:r w:rsidRPr="00284877">
        <w:rPr>
          <w:rFonts w:ascii="Times New Roman" w:hAnsi="Times New Roman" w:cs="Times New Roman"/>
          <w:sz w:val="24"/>
          <w:szCs w:val="24"/>
        </w:rPr>
        <w:t xml:space="preserve"> nustatytą terminą nepateikia prašomų dokumentų ir (ar) informacijos arba pateikia juos ne visus, </w:t>
      </w:r>
      <w:r w:rsidR="00E619BE">
        <w:rPr>
          <w:rFonts w:ascii="Times New Roman" w:hAnsi="Times New Roman" w:cs="Times New Roman"/>
          <w:sz w:val="24"/>
          <w:szCs w:val="24"/>
        </w:rPr>
        <w:t>vertintojas</w:t>
      </w:r>
      <w:r w:rsidRPr="00284877">
        <w:rPr>
          <w:rFonts w:ascii="Times New Roman" w:hAnsi="Times New Roman" w:cs="Times New Roman"/>
          <w:sz w:val="24"/>
          <w:szCs w:val="24"/>
        </w:rPr>
        <w:t xml:space="preserve"> atlieka PĮP vertinimą vadovaudamasi</w:t>
      </w:r>
      <w:r w:rsidR="00E619BE">
        <w:rPr>
          <w:rFonts w:ascii="Times New Roman" w:hAnsi="Times New Roman" w:cs="Times New Roman"/>
          <w:sz w:val="24"/>
          <w:szCs w:val="24"/>
        </w:rPr>
        <w:t>s</w:t>
      </w:r>
      <w:r w:rsidRPr="00284877">
        <w:rPr>
          <w:rFonts w:ascii="Times New Roman" w:hAnsi="Times New Roman" w:cs="Times New Roman"/>
          <w:sz w:val="24"/>
          <w:szCs w:val="24"/>
        </w:rPr>
        <w:t xml:space="preserve"> ta informacijos ir (ar) dokumentų dalimi, kuri yra pateikta. </w:t>
      </w:r>
    </w:p>
    <w:p w14:paraId="5243B8D7" w14:textId="4800E7E8" w:rsidR="00CB4EC8" w:rsidRDefault="007A70E5" w:rsidP="00AD0B2C">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6C0B84" w:rsidRPr="006C0B84">
        <w:rPr>
          <w:rFonts w:ascii="Times New Roman" w:hAnsi="Times New Roman" w:cs="Times New Roman"/>
          <w:sz w:val="24"/>
          <w:szCs w:val="24"/>
        </w:rPr>
        <w:t xml:space="preserve">rireikus papildomos informacijos </w:t>
      </w:r>
      <w:r w:rsidR="002E2537">
        <w:rPr>
          <w:rFonts w:ascii="Times New Roman" w:hAnsi="Times New Roman" w:cs="Times New Roman"/>
          <w:sz w:val="24"/>
          <w:szCs w:val="24"/>
        </w:rPr>
        <w:t>PĮP naudos ir kokybės vertinimui, v</w:t>
      </w:r>
      <w:r w:rsidR="006C0B84" w:rsidRPr="006C0B84">
        <w:rPr>
          <w:rFonts w:ascii="Times New Roman" w:hAnsi="Times New Roman" w:cs="Times New Roman"/>
          <w:sz w:val="24"/>
          <w:szCs w:val="24"/>
        </w:rPr>
        <w:t xml:space="preserve">ertintojas turi teisę kreiptis į kitas įstaigas ir (ar) organizacijas su prašymu pateikti </w:t>
      </w:r>
      <w:r w:rsidR="002E2537">
        <w:rPr>
          <w:rFonts w:ascii="Times New Roman" w:hAnsi="Times New Roman" w:cs="Times New Roman"/>
          <w:sz w:val="24"/>
          <w:szCs w:val="24"/>
        </w:rPr>
        <w:t xml:space="preserve">reikiamą </w:t>
      </w:r>
      <w:r w:rsidR="006C0B84" w:rsidRPr="006C0B84">
        <w:rPr>
          <w:rFonts w:ascii="Times New Roman" w:hAnsi="Times New Roman" w:cs="Times New Roman"/>
          <w:sz w:val="24"/>
          <w:szCs w:val="24"/>
        </w:rPr>
        <w:t>informaciją.</w:t>
      </w:r>
      <w:r w:rsidR="00571416">
        <w:rPr>
          <w:rFonts w:ascii="Times New Roman" w:hAnsi="Times New Roman" w:cs="Times New Roman"/>
          <w:sz w:val="24"/>
          <w:szCs w:val="24"/>
        </w:rPr>
        <w:t xml:space="preserve"> </w:t>
      </w:r>
    </w:p>
    <w:p w14:paraId="48B097BF" w14:textId="75D0C026" w:rsidR="004F3BCE" w:rsidRDefault="001F3B2C"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Jeigu</w:t>
      </w:r>
      <w:r w:rsidRPr="001F3B2C">
        <w:rPr>
          <w:rFonts w:ascii="Times New Roman" w:hAnsi="Times New Roman" w:cs="Times New Roman"/>
          <w:sz w:val="24"/>
          <w:szCs w:val="24"/>
        </w:rPr>
        <w:t xml:space="preserve"> PĮP vertinimo metu nustatoma, kad pareiškėjas ir su pareiškėju susiję subjektai, nurodyti 2018 m. liepos 18 d. Europos Parlamento ir Tarybos reglamento (ES, Euratomas) 2018/1046 dėl Sąjungos bendrajam biudžetui taikomų finansinių taisyklių, kuriuo iš dalies keičiami reglamentai (ES) Nr. 1296/2013, (ES) Nr. 1301/2013, (ES) Nr. 1303/2013, (ES) Nr. 1304/2013, (ES) Nr. </w:t>
      </w:r>
      <w:r w:rsidRPr="001F3B2C">
        <w:rPr>
          <w:rFonts w:ascii="Times New Roman" w:hAnsi="Times New Roman" w:cs="Times New Roman"/>
          <w:sz w:val="24"/>
          <w:szCs w:val="24"/>
        </w:rPr>
        <w:lastRenderedPageBreak/>
        <w:t>1309/2013, (ES) Nr. 1316/2013, (ES) Nr. 223/2014, (ES) Nr. 283/2014 ir Sprendimas Nr. 541/2014/ES bei panaikinamas reglamentas (ES, Euratomas) Nr. 966/2012, su visais pakeitimais 187 straipsnio 1 dalyje, siekė gauti konfidencialios informacijos, kuri PĮP vertinimo metu jam suteiktų nepagrįstą pranašumą, arba bandė daryti įtaką PĮP vertinimo rezultatams ar vertintojams</w:t>
      </w:r>
      <w:r>
        <w:rPr>
          <w:rFonts w:ascii="Times New Roman" w:hAnsi="Times New Roman" w:cs="Times New Roman"/>
          <w:sz w:val="24"/>
          <w:szCs w:val="24"/>
        </w:rPr>
        <w:t xml:space="preserve">, vertintojas apie tai nurodo </w:t>
      </w:r>
      <w:r w:rsidR="00871553">
        <w:rPr>
          <w:rFonts w:ascii="Times New Roman" w:hAnsi="Times New Roman" w:cs="Times New Roman"/>
          <w:sz w:val="24"/>
          <w:szCs w:val="24"/>
        </w:rPr>
        <w:t>N</w:t>
      </w:r>
      <w:r w:rsidR="005C11F8">
        <w:rPr>
          <w:rFonts w:ascii="Times New Roman" w:hAnsi="Times New Roman" w:cs="Times New Roman"/>
          <w:sz w:val="24"/>
          <w:szCs w:val="24"/>
        </w:rPr>
        <w:t xml:space="preserve">audos ir kokybės vertinimo patikros lape ir </w:t>
      </w:r>
      <w:r w:rsidR="005C11F8" w:rsidRPr="005C11F8">
        <w:rPr>
          <w:rFonts w:ascii="Times New Roman" w:hAnsi="Times New Roman" w:cs="Times New Roman"/>
          <w:sz w:val="24"/>
          <w:szCs w:val="24"/>
        </w:rPr>
        <w:t>PĮP</w:t>
      </w:r>
      <w:r w:rsidR="00435F82">
        <w:rPr>
          <w:rFonts w:ascii="Times New Roman" w:hAnsi="Times New Roman" w:cs="Times New Roman"/>
          <w:sz w:val="24"/>
          <w:szCs w:val="24"/>
        </w:rPr>
        <w:t xml:space="preserve"> yra atmetamas</w:t>
      </w:r>
      <w:r w:rsidR="004F3BCE">
        <w:rPr>
          <w:rFonts w:ascii="Times New Roman" w:hAnsi="Times New Roman" w:cs="Times New Roman"/>
          <w:sz w:val="24"/>
          <w:szCs w:val="24"/>
        </w:rPr>
        <w:t>.</w:t>
      </w:r>
    </w:p>
    <w:p w14:paraId="6D014DC0" w14:textId="134FA67B" w:rsidR="005B2D48" w:rsidRDefault="00F4352A"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4F3BCE">
        <w:rPr>
          <w:rFonts w:ascii="Times New Roman" w:hAnsi="Times New Roman" w:cs="Times New Roman"/>
          <w:sz w:val="24"/>
          <w:szCs w:val="24"/>
        </w:rPr>
        <w:t>Jei atlikus naudos ir kokybės vertinimą gaunama informacijos, kuri gali turėti įtakos PĮP vertinimo rezultatams, atliekamas pakartotinis PĮP vertinimas</w:t>
      </w:r>
      <w:r w:rsidR="00A4349E" w:rsidRPr="004F3BCE">
        <w:rPr>
          <w:rFonts w:ascii="Times New Roman" w:hAnsi="Times New Roman" w:cs="Times New Roman"/>
          <w:sz w:val="24"/>
          <w:szCs w:val="24"/>
        </w:rPr>
        <w:t>, apie tai informuojant CPVA ir Ministeriją</w:t>
      </w:r>
      <w:r w:rsidRPr="004F3BCE">
        <w:rPr>
          <w:rFonts w:ascii="Times New Roman" w:hAnsi="Times New Roman" w:cs="Times New Roman"/>
          <w:sz w:val="24"/>
          <w:szCs w:val="24"/>
        </w:rPr>
        <w:t>.</w:t>
      </w:r>
      <w:r w:rsidR="000F0D9B">
        <w:rPr>
          <w:rFonts w:ascii="Times New Roman" w:hAnsi="Times New Roman" w:cs="Times New Roman"/>
          <w:sz w:val="24"/>
          <w:szCs w:val="24"/>
        </w:rPr>
        <w:t xml:space="preserve"> Atliekant pakartotinį PĮP </w:t>
      </w:r>
      <w:r w:rsidR="0002369A">
        <w:rPr>
          <w:rFonts w:ascii="Times New Roman" w:hAnsi="Times New Roman" w:cs="Times New Roman"/>
          <w:sz w:val="24"/>
          <w:szCs w:val="24"/>
        </w:rPr>
        <w:t>n</w:t>
      </w:r>
      <w:r w:rsidR="000F0D9B">
        <w:rPr>
          <w:rFonts w:ascii="Times New Roman" w:hAnsi="Times New Roman" w:cs="Times New Roman"/>
          <w:sz w:val="24"/>
          <w:szCs w:val="24"/>
        </w:rPr>
        <w:t xml:space="preserve">audos ir kokybės vertinimą, atliekami visi tie patys šioje tvarkoje numatyti veiksmai, kaip ir atliekant pirminį PĮP </w:t>
      </w:r>
      <w:r w:rsidR="0002369A">
        <w:rPr>
          <w:rFonts w:ascii="Times New Roman" w:hAnsi="Times New Roman" w:cs="Times New Roman"/>
          <w:sz w:val="24"/>
          <w:szCs w:val="24"/>
        </w:rPr>
        <w:t>n</w:t>
      </w:r>
      <w:r w:rsidR="000F0D9B">
        <w:rPr>
          <w:rFonts w:ascii="Times New Roman" w:hAnsi="Times New Roman" w:cs="Times New Roman"/>
          <w:sz w:val="24"/>
          <w:szCs w:val="24"/>
        </w:rPr>
        <w:t>audos ir kokybės vertinimą.</w:t>
      </w:r>
    </w:p>
    <w:p w14:paraId="03203CA3" w14:textId="71B273AE" w:rsidR="00DB7871" w:rsidRDefault="004F3BCE"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w:t>
      </w:r>
      <w:r w:rsidRPr="004F3BCE">
        <w:rPr>
          <w:rFonts w:ascii="Times New Roman" w:hAnsi="Times New Roman" w:cs="Times New Roman"/>
          <w:sz w:val="24"/>
          <w:szCs w:val="24"/>
        </w:rPr>
        <w:t xml:space="preserve">ertintojams atlikus visų projektų, pateiktų pagal </w:t>
      </w:r>
      <w:r w:rsidR="0002369A">
        <w:rPr>
          <w:rFonts w:ascii="Times New Roman" w:hAnsi="Times New Roman" w:cs="Times New Roman"/>
          <w:sz w:val="24"/>
          <w:szCs w:val="24"/>
        </w:rPr>
        <w:t>k</w:t>
      </w:r>
      <w:r w:rsidRPr="004F3BCE">
        <w:rPr>
          <w:rFonts w:ascii="Times New Roman" w:hAnsi="Times New Roman" w:cs="Times New Roman"/>
          <w:sz w:val="24"/>
          <w:szCs w:val="24"/>
        </w:rPr>
        <w:t xml:space="preserve">vietimą, naudos ir kokybės vertinimą, </w:t>
      </w:r>
      <w:bookmarkStart w:id="9" w:name="_Hlk183726057"/>
      <w:r>
        <w:rPr>
          <w:rFonts w:ascii="Times New Roman" w:hAnsi="Times New Roman" w:cs="Times New Roman"/>
          <w:sz w:val="24"/>
          <w:szCs w:val="24"/>
        </w:rPr>
        <w:t xml:space="preserve">VVG vadovas </w:t>
      </w:r>
      <w:r w:rsidRPr="004F3BCE">
        <w:rPr>
          <w:rFonts w:ascii="Times New Roman" w:hAnsi="Times New Roman" w:cs="Times New Roman"/>
          <w:sz w:val="24"/>
          <w:szCs w:val="24"/>
        </w:rPr>
        <w:t>organizuoja vertinimo komisijos</w:t>
      </w:r>
      <w:r w:rsidR="00871553">
        <w:rPr>
          <w:rFonts w:ascii="Times New Roman" w:hAnsi="Times New Roman" w:cs="Times New Roman"/>
          <w:sz w:val="24"/>
          <w:szCs w:val="24"/>
        </w:rPr>
        <w:t xml:space="preserve"> (toliau – Komisija)</w:t>
      </w:r>
      <w:r w:rsidRPr="004F3BCE">
        <w:rPr>
          <w:rFonts w:ascii="Times New Roman" w:hAnsi="Times New Roman" w:cs="Times New Roman"/>
          <w:sz w:val="24"/>
          <w:szCs w:val="24"/>
        </w:rPr>
        <w:t xml:space="preserve"> susitikimą </w:t>
      </w:r>
      <w:bookmarkEnd w:id="9"/>
      <w:r w:rsidRPr="004F3BCE">
        <w:rPr>
          <w:rFonts w:ascii="Times New Roman" w:hAnsi="Times New Roman" w:cs="Times New Roman"/>
          <w:sz w:val="24"/>
          <w:szCs w:val="24"/>
        </w:rPr>
        <w:t xml:space="preserve">(-us), kuriame (-iuose) aptariami kiekvieno vertintojo tam tikram projektui skirti balai ir jų suteikimo argumentai. Vertintojai turi teisę patikslinti individualaus PĮP vertinimo metu projektui skirtus balus. </w:t>
      </w:r>
    </w:p>
    <w:p w14:paraId="1043F740" w14:textId="1FCE6EC8" w:rsidR="00401E81" w:rsidRDefault="00DB7871"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Komisijos susitikimai yra protokoluojami, nurodant aptartus vertintus PĮP, klausimus ir kas buvo nuspręsta (ar tikslinami vertintojo suteikti balai, ar reikia skirti trečią vertintoją ir kiti vertinimo rezultatams aktualūs klausimai). </w:t>
      </w:r>
    </w:p>
    <w:p w14:paraId="06A69345" w14:textId="2C83096D" w:rsidR="00DB7871" w:rsidRDefault="00DB7871"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Jei Komisijos susitikimo metu aptarus PĮP naudos ir kokybės vertinimo rezultatus nusprendžiama, kad vertintojas tikslins individualius PĮP vertinimo metu suteiktus balus, toks sprendimas protokoluojamas, nustatoma ir protokole pažymima data, iki kada vertintojas turi patikslinti PĮP suteiktus vertinimo balus</w:t>
      </w:r>
      <w:r w:rsidR="00DA15D1">
        <w:rPr>
          <w:rFonts w:ascii="Times New Roman" w:hAnsi="Times New Roman" w:cs="Times New Roman"/>
          <w:sz w:val="24"/>
          <w:szCs w:val="24"/>
        </w:rPr>
        <w:t>, atitinkamai patikslinant PĮP Naudos ir kokybės vertinimo patikros lapą</w:t>
      </w:r>
      <w:r>
        <w:rPr>
          <w:rFonts w:ascii="Times New Roman" w:hAnsi="Times New Roman" w:cs="Times New Roman"/>
          <w:sz w:val="24"/>
          <w:szCs w:val="24"/>
        </w:rPr>
        <w:t xml:space="preserve">. </w:t>
      </w:r>
    </w:p>
    <w:p w14:paraId="5D52EE66" w14:textId="6A962710" w:rsidR="00DB7871" w:rsidRDefault="00DB7871"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Vertintojui patikslinus PĮP suteiktus vertinimo balus, </w:t>
      </w:r>
      <w:r w:rsidRPr="00DB7871">
        <w:rPr>
          <w:rFonts w:ascii="Times New Roman" w:hAnsi="Times New Roman" w:cs="Times New Roman"/>
          <w:sz w:val="24"/>
          <w:szCs w:val="24"/>
        </w:rPr>
        <w:t xml:space="preserve">VVG vadovas organizuoja </w:t>
      </w:r>
      <w:r>
        <w:rPr>
          <w:rFonts w:ascii="Times New Roman" w:hAnsi="Times New Roman" w:cs="Times New Roman"/>
          <w:sz w:val="24"/>
          <w:szCs w:val="24"/>
        </w:rPr>
        <w:t xml:space="preserve">pakartotinį </w:t>
      </w:r>
      <w:r w:rsidR="00871553">
        <w:rPr>
          <w:rFonts w:ascii="Times New Roman" w:hAnsi="Times New Roman" w:cs="Times New Roman"/>
          <w:sz w:val="24"/>
          <w:szCs w:val="24"/>
        </w:rPr>
        <w:t>K</w:t>
      </w:r>
      <w:r w:rsidRPr="00DB7871">
        <w:rPr>
          <w:rFonts w:ascii="Times New Roman" w:hAnsi="Times New Roman" w:cs="Times New Roman"/>
          <w:sz w:val="24"/>
          <w:szCs w:val="24"/>
        </w:rPr>
        <w:t>omisijos susitikimą</w:t>
      </w:r>
      <w:r>
        <w:rPr>
          <w:rFonts w:ascii="Times New Roman" w:hAnsi="Times New Roman" w:cs="Times New Roman"/>
          <w:sz w:val="24"/>
          <w:szCs w:val="24"/>
        </w:rPr>
        <w:t>, kaip numatyta šios tvarkos 51 punkte.</w:t>
      </w:r>
    </w:p>
    <w:p w14:paraId="3BF86B94" w14:textId="67BA8ECB" w:rsidR="00DB7871" w:rsidRDefault="00DB7871"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Jei Komisijos susitikimo metu</w:t>
      </w:r>
      <w:r w:rsidR="00DA15D1">
        <w:rPr>
          <w:rFonts w:ascii="Times New Roman" w:hAnsi="Times New Roman" w:cs="Times New Roman"/>
          <w:sz w:val="24"/>
          <w:szCs w:val="24"/>
        </w:rPr>
        <w:t xml:space="preserve"> nusprendžiama, kad</w:t>
      </w:r>
      <w:r>
        <w:rPr>
          <w:rFonts w:ascii="Times New Roman" w:hAnsi="Times New Roman" w:cs="Times New Roman"/>
          <w:sz w:val="24"/>
          <w:szCs w:val="24"/>
        </w:rPr>
        <w:t xml:space="preserve"> </w:t>
      </w:r>
      <w:r w:rsidR="00DA15D1">
        <w:rPr>
          <w:rFonts w:ascii="Times New Roman" w:hAnsi="Times New Roman" w:cs="Times New Roman"/>
          <w:sz w:val="24"/>
          <w:szCs w:val="24"/>
        </w:rPr>
        <w:t xml:space="preserve">vertintojas turi </w:t>
      </w:r>
      <w:r w:rsidR="00DA15D1" w:rsidRPr="00DA15D1">
        <w:rPr>
          <w:rFonts w:ascii="Times New Roman" w:hAnsi="Times New Roman" w:cs="Times New Roman"/>
          <w:sz w:val="24"/>
          <w:szCs w:val="24"/>
        </w:rPr>
        <w:t>patikslinti individualaus PĮP vertinimo metu projektui skirtus balus</w:t>
      </w:r>
      <w:r w:rsidR="00DA15D1">
        <w:rPr>
          <w:rFonts w:ascii="Times New Roman" w:hAnsi="Times New Roman" w:cs="Times New Roman"/>
          <w:sz w:val="24"/>
          <w:szCs w:val="24"/>
        </w:rPr>
        <w:t xml:space="preserve">, tačiau tokį tikslinimą galima atlikti nedelsiant (akivaizdi techninė klaida, aritmetinio skaičiavimo klaida ir pan.), vertintojas gali pasitikslinti PĮP suteiktus vertinimo balus to paties Komisijos posėdžio metu. Tokiu atveju sprendimas aiškiai aprašomas posėdžio protokole ir atskiras pakartotinis Komisijos susitikimas nėra organizuojamas.  </w:t>
      </w:r>
    </w:p>
    <w:p w14:paraId="1932F130" w14:textId="7BC952A2" w:rsidR="00C909DD" w:rsidRDefault="004F3BCE"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080415">
        <w:rPr>
          <w:rFonts w:ascii="Times New Roman" w:hAnsi="Times New Roman" w:cs="Times New Roman"/>
          <w:sz w:val="24"/>
          <w:szCs w:val="24"/>
        </w:rPr>
        <w:t xml:space="preserve">Jeigu skirtingų vertintojų projektų naudos ir kokybės vertinimo rezultatai skiriasi daugiau kaip 10 balų, VVG vadovas paskiria papildomą vertintoją. Bendras PĮP naudos ir kokybės vertinimo balas apskaičiuojamas imant 2 didžiausius balus suteikusių vertintojų balus ir </w:t>
      </w:r>
      <w:r w:rsidR="00401E81" w:rsidRPr="00080415">
        <w:rPr>
          <w:rFonts w:ascii="Times New Roman" w:hAnsi="Times New Roman" w:cs="Times New Roman"/>
          <w:sz w:val="24"/>
          <w:szCs w:val="24"/>
        </w:rPr>
        <w:t>apskaičiuojant jų</w:t>
      </w:r>
      <w:r w:rsidRPr="00080415">
        <w:rPr>
          <w:rFonts w:ascii="Times New Roman" w:hAnsi="Times New Roman" w:cs="Times New Roman"/>
          <w:sz w:val="24"/>
          <w:szCs w:val="24"/>
        </w:rPr>
        <w:t xml:space="preserve"> </w:t>
      </w:r>
      <w:r w:rsidR="00437D7A">
        <w:rPr>
          <w:rFonts w:ascii="Times New Roman" w:hAnsi="Times New Roman" w:cs="Times New Roman"/>
          <w:sz w:val="24"/>
          <w:szCs w:val="24"/>
        </w:rPr>
        <w:t xml:space="preserve">matematinį </w:t>
      </w:r>
      <w:r w:rsidRPr="00080415">
        <w:rPr>
          <w:rFonts w:ascii="Times New Roman" w:hAnsi="Times New Roman" w:cs="Times New Roman"/>
          <w:sz w:val="24"/>
          <w:szCs w:val="24"/>
        </w:rPr>
        <w:t>vidurk</w:t>
      </w:r>
      <w:r w:rsidR="00401E81" w:rsidRPr="00080415">
        <w:rPr>
          <w:rFonts w:ascii="Times New Roman" w:hAnsi="Times New Roman" w:cs="Times New Roman"/>
          <w:sz w:val="24"/>
          <w:szCs w:val="24"/>
        </w:rPr>
        <w:t>į</w:t>
      </w:r>
      <w:r w:rsidRPr="00080415">
        <w:rPr>
          <w:rFonts w:ascii="Times New Roman" w:hAnsi="Times New Roman" w:cs="Times New Roman"/>
          <w:sz w:val="24"/>
          <w:szCs w:val="24"/>
        </w:rPr>
        <w:t xml:space="preserve">. </w:t>
      </w:r>
    </w:p>
    <w:p w14:paraId="6DC79178" w14:textId="7BC62BCD" w:rsidR="000C21FE" w:rsidRDefault="003F4171"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Verti</w:t>
      </w:r>
      <w:r w:rsidR="003A3A59">
        <w:rPr>
          <w:rFonts w:ascii="Times New Roman" w:hAnsi="Times New Roman" w:cs="Times New Roman"/>
          <w:sz w:val="24"/>
          <w:szCs w:val="24"/>
        </w:rPr>
        <w:t>ntojams baigus PĮP naudos ir kokybės vertinimą,</w:t>
      </w:r>
      <w:r w:rsidR="00DA15D1">
        <w:rPr>
          <w:rFonts w:ascii="Times New Roman" w:hAnsi="Times New Roman" w:cs="Times New Roman"/>
          <w:sz w:val="24"/>
          <w:szCs w:val="24"/>
        </w:rPr>
        <w:t xml:space="preserve"> t.y. užpildžius Naudos ir kokybės vertinimo patikros lapus,</w:t>
      </w:r>
      <w:r w:rsidR="003A3A59">
        <w:rPr>
          <w:rFonts w:ascii="Times New Roman" w:hAnsi="Times New Roman" w:cs="Times New Roman"/>
          <w:sz w:val="24"/>
          <w:szCs w:val="24"/>
        </w:rPr>
        <w:t xml:space="preserve"> VVG vadovas ar jo paskirtas asmuo rengia </w:t>
      </w:r>
      <w:r w:rsidR="007F2252" w:rsidRPr="007F2252">
        <w:rPr>
          <w:rFonts w:ascii="Times New Roman" w:hAnsi="Times New Roman" w:cs="Times New Roman"/>
          <w:sz w:val="24"/>
          <w:szCs w:val="24"/>
        </w:rPr>
        <w:t>Projektų įgyvendinimo planų naudos ir kokybės vertinimo ataskaitą</w:t>
      </w:r>
      <w:r w:rsidR="007F2252">
        <w:rPr>
          <w:rFonts w:ascii="Times New Roman" w:hAnsi="Times New Roman" w:cs="Times New Roman"/>
          <w:sz w:val="24"/>
          <w:szCs w:val="24"/>
        </w:rPr>
        <w:t xml:space="preserve">. </w:t>
      </w:r>
      <w:r w:rsidR="005713CF" w:rsidRPr="005713CF">
        <w:rPr>
          <w:rFonts w:ascii="Times New Roman" w:hAnsi="Times New Roman" w:cs="Times New Roman"/>
          <w:sz w:val="24"/>
          <w:szCs w:val="24"/>
        </w:rPr>
        <w:t>Miesto VVG projekto įgyvendinimo plano naudos ir kokybės vertinimo rezultatų ataskaitos forma patvirtinta 2024-11-05 d. CPVA direktoriaus  įsakymu Nr. 2024/8-501</w:t>
      </w:r>
      <w:r w:rsidR="005713CF">
        <w:rPr>
          <w:rFonts w:ascii="Times New Roman" w:hAnsi="Times New Roman" w:cs="Times New Roman"/>
          <w:sz w:val="24"/>
          <w:szCs w:val="24"/>
        </w:rPr>
        <w:t xml:space="preserve"> ir skelbiama </w:t>
      </w:r>
      <w:hyperlink r:id="rId13" w:history="1">
        <w:r w:rsidR="008111B4" w:rsidRPr="00B673CB">
          <w:rPr>
            <w:rStyle w:val="Hipersaitas"/>
            <w:rFonts w:ascii="Times New Roman" w:hAnsi="Times New Roman" w:cs="Times New Roman"/>
            <w:sz w:val="24"/>
            <w:szCs w:val="24"/>
          </w:rPr>
          <w:t>www.esinvesticijos.lt</w:t>
        </w:r>
      </w:hyperlink>
      <w:r w:rsidR="005713CF">
        <w:rPr>
          <w:rFonts w:ascii="Times New Roman" w:hAnsi="Times New Roman" w:cs="Times New Roman"/>
          <w:sz w:val="24"/>
          <w:szCs w:val="24"/>
        </w:rPr>
        <w:t>.</w:t>
      </w:r>
    </w:p>
    <w:p w14:paraId="0A5D60C2" w14:textId="12E7056F" w:rsidR="00CE5D0E" w:rsidRDefault="00FC38B1"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CE5D0E">
        <w:rPr>
          <w:rFonts w:ascii="Times New Roman" w:hAnsi="Times New Roman" w:cs="Times New Roman"/>
          <w:sz w:val="24"/>
          <w:szCs w:val="24"/>
        </w:rPr>
        <w:t xml:space="preserve">VVG vadovas, ar jo paskirtas asmuo, </w:t>
      </w:r>
      <w:r w:rsidR="00CE5D0E" w:rsidRPr="00CE5D0E">
        <w:rPr>
          <w:rFonts w:ascii="Times New Roman" w:hAnsi="Times New Roman" w:cs="Times New Roman"/>
          <w:sz w:val="24"/>
          <w:szCs w:val="24"/>
        </w:rPr>
        <w:t>atsižvelgdama</w:t>
      </w:r>
      <w:r w:rsidR="00CE5D0E">
        <w:rPr>
          <w:rFonts w:ascii="Times New Roman" w:hAnsi="Times New Roman" w:cs="Times New Roman"/>
          <w:sz w:val="24"/>
          <w:szCs w:val="24"/>
        </w:rPr>
        <w:t>s</w:t>
      </w:r>
      <w:r w:rsidR="00CE5D0E" w:rsidRPr="00CE5D0E">
        <w:rPr>
          <w:rFonts w:ascii="Times New Roman" w:hAnsi="Times New Roman" w:cs="Times New Roman"/>
          <w:sz w:val="24"/>
          <w:szCs w:val="24"/>
        </w:rPr>
        <w:t xml:space="preserve"> į Projektų įgyvendinimo planų naudos ir kokybės vertinimo ataskaitoje nurodytus vertinimo rezultatus</w:t>
      </w:r>
      <w:r w:rsidR="00CE5D0E">
        <w:rPr>
          <w:rFonts w:ascii="Times New Roman" w:hAnsi="Times New Roman" w:cs="Times New Roman"/>
          <w:sz w:val="24"/>
          <w:szCs w:val="24"/>
        </w:rPr>
        <w:t xml:space="preserve">, </w:t>
      </w:r>
      <w:r w:rsidR="002A5463">
        <w:rPr>
          <w:rFonts w:ascii="Times New Roman" w:hAnsi="Times New Roman" w:cs="Times New Roman"/>
          <w:sz w:val="24"/>
          <w:szCs w:val="24"/>
        </w:rPr>
        <w:t xml:space="preserve">pagal Strategijų įgyvendinimo taisyklių 5 priede pateiktą formą, </w:t>
      </w:r>
      <w:r w:rsidR="00CE5D0E">
        <w:rPr>
          <w:rFonts w:ascii="Times New Roman" w:hAnsi="Times New Roman" w:cs="Times New Roman"/>
          <w:sz w:val="24"/>
          <w:szCs w:val="24"/>
        </w:rPr>
        <w:t xml:space="preserve">rengia VVG </w:t>
      </w:r>
      <w:r w:rsidR="00852B27">
        <w:rPr>
          <w:rFonts w:ascii="Times New Roman" w:hAnsi="Times New Roman" w:cs="Times New Roman"/>
          <w:sz w:val="24"/>
          <w:szCs w:val="24"/>
        </w:rPr>
        <w:t>PĮP sąrašą</w:t>
      </w:r>
      <w:r w:rsidR="002A5463">
        <w:rPr>
          <w:rFonts w:ascii="Times New Roman" w:hAnsi="Times New Roman" w:cs="Times New Roman"/>
          <w:sz w:val="24"/>
          <w:szCs w:val="24"/>
        </w:rPr>
        <w:t>.</w:t>
      </w:r>
    </w:p>
    <w:p w14:paraId="2DEFED80" w14:textId="0D1F60FD" w:rsidR="00142E63" w:rsidRPr="00CE5D0E" w:rsidRDefault="00142E63"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CE5D0E">
        <w:rPr>
          <w:rFonts w:ascii="Times New Roman" w:hAnsi="Times New Roman" w:cs="Times New Roman"/>
          <w:sz w:val="24"/>
          <w:szCs w:val="24"/>
        </w:rPr>
        <w:t xml:space="preserve">Už PĮP naudos ir kokybės vertinimo </w:t>
      </w:r>
      <w:r w:rsidR="002A5463">
        <w:rPr>
          <w:rFonts w:ascii="Times New Roman" w:hAnsi="Times New Roman" w:cs="Times New Roman"/>
          <w:sz w:val="24"/>
          <w:szCs w:val="24"/>
        </w:rPr>
        <w:t xml:space="preserve">procesą </w:t>
      </w:r>
      <w:r w:rsidRPr="00CE5D0E">
        <w:rPr>
          <w:rFonts w:ascii="Times New Roman" w:hAnsi="Times New Roman" w:cs="Times New Roman"/>
          <w:sz w:val="24"/>
          <w:szCs w:val="24"/>
        </w:rPr>
        <w:t xml:space="preserve">ir Projektų įgyvendinimo planų naudos ir kokybės vertinimo ataskaitos parengimo kokybę, vertinimo atitiktį </w:t>
      </w:r>
      <w:r w:rsidR="005613B6" w:rsidRPr="00CE5D0E">
        <w:rPr>
          <w:rFonts w:ascii="Times New Roman" w:hAnsi="Times New Roman" w:cs="Times New Roman"/>
          <w:sz w:val="24"/>
          <w:szCs w:val="24"/>
        </w:rPr>
        <w:t xml:space="preserve">Taisyklių, PFSA </w:t>
      </w:r>
      <w:r w:rsidR="00B9378C" w:rsidRPr="00CE5D0E">
        <w:rPr>
          <w:rFonts w:ascii="Times New Roman" w:hAnsi="Times New Roman" w:cs="Times New Roman"/>
          <w:sz w:val="24"/>
          <w:szCs w:val="24"/>
        </w:rPr>
        <w:t>bei Kvietimo</w:t>
      </w:r>
      <w:r w:rsidRPr="00CE5D0E">
        <w:rPr>
          <w:rFonts w:ascii="Times New Roman" w:hAnsi="Times New Roman" w:cs="Times New Roman"/>
          <w:sz w:val="24"/>
          <w:szCs w:val="24"/>
        </w:rPr>
        <w:t xml:space="preserve"> nuostatoms</w:t>
      </w:r>
      <w:r w:rsidR="00B9378C" w:rsidRPr="00CE5D0E">
        <w:rPr>
          <w:rFonts w:ascii="Times New Roman" w:hAnsi="Times New Roman" w:cs="Times New Roman"/>
          <w:sz w:val="24"/>
          <w:szCs w:val="24"/>
        </w:rPr>
        <w:t xml:space="preserve"> atsako VVG vadovas.</w:t>
      </w:r>
    </w:p>
    <w:p w14:paraId="47BB0ED6" w14:textId="79F48482" w:rsidR="00B9378C" w:rsidRDefault="00B9378C"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B9378C">
        <w:rPr>
          <w:rFonts w:ascii="Times New Roman" w:hAnsi="Times New Roman" w:cs="Times New Roman"/>
          <w:sz w:val="24"/>
          <w:szCs w:val="24"/>
        </w:rPr>
        <w:t>P</w:t>
      </w:r>
      <w:r>
        <w:rPr>
          <w:rFonts w:ascii="Times New Roman" w:hAnsi="Times New Roman" w:cs="Times New Roman"/>
          <w:sz w:val="24"/>
          <w:szCs w:val="24"/>
        </w:rPr>
        <w:t>arengta P</w:t>
      </w:r>
      <w:r w:rsidRPr="00B9378C">
        <w:rPr>
          <w:rFonts w:ascii="Times New Roman" w:hAnsi="Times New Roman" w:cs="Times New Roman"/>
          <w:sz w:val="24"/>
          <w:szCs w:val="24"/>
        </w:rPr>
        <w:t>rojektų įgyvendinimo planų naudos ir kokybės vertinimo ataskait</w:t>
      </w:r>
      <w:r>
        <w:rPr>
          <w:rFonts w:ascii="Times New Roman" w:hAnsi="Times New Roman" w:cs="Times New Roman"/>
          <w:sz w:val="24"/>
          <w:szCs w:val="24"/>
        </w:rPr>
        <w:t>a</w:t>
      </w:r>
      <w:r w:rsidR="002A5463">
        <w:rPr>
          <w:rFonts w:ascii="Times New Roman" w:hAnsi="Times New Roman" w:cs="Times New Roman"/>
          <w:sz w:val="24"/>
          <w:szCs w:val="24"/>
        </w:rPr>
        <w:t xml:space="preserve">, kartu su PĮP sąrašu, </w:t>
      </w:r>
      <w:r>
        <w:rPr>
          <w:rFonts w:ascii="Times New Roman" w:hAnsi="Times New Roman" w:cs="Times New Roman"/>
          <w:sz w:val="24"/>
          <w:szCs w:val="24"/>
        </w:rPr>
        <w:t xml:space="preserve">teikiama </w:t>
      </w:r>
      <w:r w:rsidR="002A21E1" w:rsidRPr="002A21E1">
        <w:rPr>
          <w:rFonts w:ascii="Times New Roman" w:hAnsi="Times New Roman" w:cs="Times New Roman"/>
          <w:sz w:val="24"/>
          <w:szCs w:val="24"/>
        </w:rPr>
        <w:t>VVG valdymo organui, turinčiam įgaliojimus priimti sprendimus dėl vietos plėtros projektų atrankos</w:t>
      </w:r>
      <w:r w:rsidR="002A21E1">
        <w:rPr>
          <w:rFonts w:ascii="Times New Roman" w:hAnsi="Times New Roman" w:cs="Times New Roman"/>
          <w:sz w:val="24"/>
          <w:szCs w:val="24"/>
        </w:rPr>
        <w:t>.</w:t>
      </w:r>
    </w:p>
    <w:p w14:paraId="41CA996C" w14:textId="77777777" w:rsidR="00CA38E5" w:rsidRDefault="00F16386"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commentRangeStart w:id="10"/>
      <w:r w:rsidRPr="00F16386">
        <w:rPr>
          <w:rFonts w:ascii="Times New Roman" w:hAnsi="Times New Roman" w:cs="Times New Roman"/>
          <w:sz w:val="24"/>
          <w:szCs w:val="24"/>
        </w:rPr>
        <w:t xml:space="preserve">VVG </w:t>
      </w:r>
      <w:r w:rsidR="00751ABB">
        <w:rPr>
          <w:rFonts w:ascii="Times New Roman" w:hAnsi="Times New Roman" w:cs="Times New Roman"/>
          <w:sz w:val="24"/>
          <w:szCs w:val="24"/>
        </w:rPr>
        <w:t>narių susirinkim</w:t>
      </w:r>
      <w:commentRangeEnd w:id="10"/>
      <w:r w:rsidR="00751ABB">
        <w:rPr>
          <w:rFonts w:ascii="Times New Roman" w:hAnsi="Times New Roman" w:cs="Times New Roman"/>
          <w:sz w:val="24"/>
          <w:szCs w:val="24"/>
        </w:rPr>
        <w:t>ui</w:t>
      </w:r>
      <w:r w:rsidR="00751ABB">
        <w:rPr>
          <w:rStyle w:val="Komentaronuoroda"/>
        </w:rPr>
        <w:commentReference w:id="10"/>
      </w:r>
      <w:r w:rsidR="00010089">
        <w:rPr>
          <w:rFonts w:ascii="Times New Roman" w:hAnsi="Times New Roman" w:cs="Times New Roman"/>
          <w:sz w:val="24"/>
          <w:szCs w:val="24"/>
        </w:rPr>
        <w:t xml:space="preserve"> patvirtinus </w:t>
      </w:r>
      <w:r w:rsidR="00397FCC">
        <w:rPr>
          <w:rFonts w:ascii="Times New Roman" w:hAnsi="Times New Roman" w:cs="Times New Roman"/>
          <w:sz w:val="24"/>
          <w:szCs w:val="24"/>
        </w:rPr>
        <w:t xml:space="preserve">PĮP sąrašą, </w:t>
      </w:r>
      <w:r w:rsidR="005E133B">
        <w:rPr>
          <w:rFonts w:ascii="Times New Roman" w:hAnsi="Times New Roman" w:cs="Times New Roman"/>
          <w:sz w:val="24"/>
          <w:szCs w:val="24"/>
        </w:rPr>
        <w:t xml:space="preserve">VVG vadovas ar jo paskirtas asmuo </w:t>
      </w:r>
      <w:r w:rsidR="003A096D">
        <w:rPr>
          <w:rFonts w:ascii="Times New Roman" w:hAnsi="Times New Roman" w:cs="Times New Roman"/>
          <w:sz w:val="24"/>
          <w:szCs w:val="24"/>
        </w:rPr>
        <w:t>siunčia jį CPVA PĮP tinkamumo finansuoti vertinimui atlikti.</w:t>
      </w:r>
      <w:r w:rsidR="00397FCC">
        <w:rPr>
          <w:rFonts w:ascii="Times New Roman" w:hAnsi="Times New Roman" w:cs="Times New Roman"/>
          <w:sz w:val="24"/>
          <w:szCs w:val="24"/>
        </w:rPr>
        <w:t xml:space="preserve"> </w:t>
      </w:r>
    </w:p>
    <w:p w14:paraId="48014608" w14:textId="70E3D83A" w:rsidR="00DF17B9" w:rsidRDefault="00DF17B9"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Jei </w:t>
      </w:r>
      <w:r w:rsidRPr="00AE093D">
        <w:rPr>
          <w:rFonts w:ascii="Times New Roman" w:hAnsi="Times New Roman" w:cs="Times New Roman"/>
          <w:sz w:val="24"/>
          <w:szCs w:val="24"/>
        </w:rPr>
        <w:t>atlieka</w:t>
      </w:r>
      <w:r>
        <w:rPr>
          <w:rFonts w:ascii="Times New Roman" w:hAnsi="Times New Roman" w:cs="Times New Roman"/>
          <w:sz w:val="24"/>
          <w:szCs w:val="24"/>
        </w:rPr>
        <w:t>mas</w:t>
      </w:r>
      <w:r w:rsidRPr="00AE093D">
        <w:rPr>
          <w:rFonts w:ascii="Times New Roman" w:hAnsi="Times New Roman" w:cs="Times New Roman"/>
          <w:sz w:val="24"/>
          <w:szCs w:val="24"/>
        </w:rPr>
        <w:t xml:space="preserve"> pakartotin</w:t>
      </w:r>
      <w:r>
        <w:rPr>
          <w:rFonts w:ascii="Times New Roman" w:hAnsi="Times New Roman" w:cs="Times New Roman"/>
          <w:sz w:val="24"/>
          <w:szCs w:val="24"/>
        </w:rPr>
        <w:t xml:space="preserve">is </w:t>
      </w:r>
      <w:r w:rsidRPr="00AE093D">
        <w:rPr>
          <w:rFonts w:ascii="Times New Roman" w:hAnsi="Times New Roman" w:cs="Times New Roman"/>
          <w:sz w:val="24"/>
          <w:szCs w:val="24"/>
        </w:rPr>
        <w:t xml:space="preserve">PĮP </w:t>
      </w:r>
      <w:r>
        <w:rPr>
          <w:rFonts w:ascii="Times New Roman" w:hAnsi="Times New Roman" w:cs="Times New Roman"/>
          <w:sz w:val="24"/>
          <w:szCs w:val="24"/>
        </w:rPr>
        <w:t xml:space="preserve">naudos ir kokybės </w:t>
      </w:r>
      <w:r w:rsidRPr="00AE093D">
        <w:rPr>
          <w:rFonts w:ascii="Times New Roman" w:hAnsi="Times New Roman" w:cs="Times New Roman"/>
          <w:sz w:val="24"/>
          <w:szCs w:val="24"/>
        </w:rPr>
        <w:t>vertinim</w:t>
      </w:r>
      <w:r>
        <w:rPr>
          <w:rFonts w:ascii="Times New Roman" w:hAnsi="Times New Roman" w:cs="Times New Roman"/>
          <w:sz w:val="24"/>
          <w:szCs w:val="24"/>
        </w:rPr>
        <w:t xml:space="preserve">as </w:t>
      </w:r>
      <w:r w:rsidRPr="00AE093D">
        <w:rPr>
          <w:rFonts w:ascii="Times New Roman" w:hAnsi="Times New Roman" w:cs="Times New Roman"/>
          <w:sz w:val="24"/>
          <w:szCs w:val="24"/>
        </w:rPr>
        <w:t>ir vertinimo rezultatai turi įtakos PĮP sąraše esantiems duomenims</w:t>
      </w:r>
      <w:r>
        <w:rPr>
          <w:rFonts w:ascii="Times New Roman" w:hAnsi="Times New Roman" w:cs="Times New Roman"/>
          <w:sz w:val="24"/>
          <w:szCs w:val="24"/>
        </w:rPr>
        <w:t>,</w:t>
      </w:r>
      <w:r w:rsidR="00DA15D1" w:rsidRPr="00DA15D1">
        <w:t xml:space="preserve"> </w:t>
      </w:r>
      <w:r w:rsidR="00DA15D1" w:rsidRPr="00DA15D1">
        <w:rPr>
          <w:rFonts w:ascii="Times New Roman" w:hAnsi="Times New Roman" w:cs="Times New Roman"/>
          <w:sz w:val="24"/>
          <w:szCs w:val="24"/>
        </w:rPr>
        <w:t>VVG vadovas, ar jo paskirtas asmuo</w:t>
      </w:r>
      <w:r w:rsidR="00DA15D1">
        <w:rPr>
          <w:rFonts w:ascii="Times New Roman" w:hAnsi="Times New Roman" w:cs="Times New Roman"/>
          <w:sz w:val="24"/>
          <w:szCs w:val="24"/>
        </w:rPr>
        <w:t>, patikslina</w:t>
      </w:r>
      <w:r w:rsidR="00DA15D1" w:rsidRPr="00DA15D1">
        <w:rPr>
          <w:rFonts w:ascii="Times New Roman" w:hAnsi="Times New Roman" w:cs="Times New Roman"/>
          <w:sz w:val="24"/>
          <w:szCs w:val="24"/>
        </w:rPr>
        <w:t xml:space="preserve"> Projektų įgyvendinimo planų naudos ir kokybės vertinimo ataskait</w:t>
      </w:r>
      <w:r w:rsidR="00DA15D1">
        <w:rPr>
          <w:rFonts w:ascii="Times New Roman" w:hAnsi="Times New Roman" w:cs="Times New Roman"/>
          <w:sz w:val="24"/>
          <w:szCs w:val="24"/>
        </w:rPr>
        <w:t xml:space="preserve">ą ir </w:t>
      </w:r>
      <w:r>
        <w:rPr>
          <w:rFonts w:ascii="Times New Roman" w:hAnsi="Times New Roman" w:cs="Times New Roman"/>
          <w:sz w:val="24"/>
          <w:szCs w:val="24"/>
        </w:rPr>
        <w:t>PĮP sąraš</w:t>
      </w:r>
      <w:r w:rsidR="00DA15D1">
        <w:rPr>
          <w:rFonts w:ascii="Times New Roman" w:hAnsi="Times New Roman" w:cs="Times New Roman"/>
          <w:sz w:val="24"/>
          <w:szCs w:val="24"/>
        </w:rPr>
        <w:t>ą</w:t>
      </w:r>
      <w:r w:rsidR="00DD7F4A">
        <w:rPr>
          <w:rFonts w:ascii="Times New Roman" w:hAnsi="Times New Roman" w:cs="Times New Roman"/>
          <w:sz w:val="24"/>
          <w:szCs w:val="24"/>
        </w:rPr>
        <w:t xml:space="preserve"> </w:t>
      </w:r>
      <w:r>
        <w:rPr>
          <w:rFonts w:ascii="Times New Roman" w:hAnsi="Times New Roman" w:cs="Times New Roman"/>
          <w:sz w:val="24"/>
          <w:szCs w:val="24"/>
        </w:rPr>
        <w:t xml:space="preserve">ir teikia tvirtinti </w:t>
      </w:r>
      <w:commentRangeStart w:id="11"/>
      <w:r w:rsidRPr="00F16386">
        <w:rPr>
          <w:rFonts w:ascii="Times New Roman" w:hAnsi="Times New Roman" w:cs="Times New Roman"/>
          <w:sz w:val="24"/>
          <w:szCs w:val="24"/>
        </w:rPr>
        <w:t xml:space="preserve">VVG </w:t>
      </w:r>
      <w:r>
        <w:rPr>
          <w:rFonts w:ascii="Times New Roman" w:hAnsi="Times New Roman" w:cs="Times New Roman"/>
          <w:sz w:val="24"/>
          <w:szCs w:val="24"/>
        </w:rPr>
        <w:t>narių susirinkim</w:t>
      </w:r>
      <w:commentRangeEnd w:id="11"/>
      <w:r>
        <w:rPr>
          <w:rFonts w:ascii="Times New Roman" w:hAnsi="Times New Roman" w:cs="Times New Roman"/>
          <w:sz w:val="24"/>
          <w:szCs w:val="24"/>
        </w:rPr>
        <w:t>ui</w:t>
      </w:r>
      <w:r>
        <w:rPr>
          <w:rStyle w:val="Komentaronuoroda"/>
        </w:rPr>
        <w:commentReference w:id="11"/>
      </w:r>
      <w:r>
        <w:rPr>
          <w:rFonts w:ascii="Times New Roman" w:hAnsi="Times New Roman" w:cs="Times New Roman"/>
          <w:sz w:val="24"/>
          <w:szCs w:val="24"/>
        </w:rPr>
        <w:t>. Patvirtinus patikslintą PĮP sąrašą, jis teikiamas CPVA.</w:t>
      </w:r>
    </w:p>
    <w:p w14:paraId="7B490231" w14:textId="5642848E" w:rsidR="00EF41B8" w:rsidRPr="00EF41B8" w:rsidRDefault="00EF41B8" w:rsidP="00EF41B8">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commentRangeStart w:id="12"/>
      <w:r w:rsidRPr="00F16386">
        <w:rPr>
          <w:rFonts w:ascii="Times New Roman" w:hAnsi="Times New Roman" w:cs="Times New Roman"/>
          <w:sz w:val="24"/>
          <w:szCs w:val="24"/>
        </w:rPr>
        <w:t xml:space="preserve">VVG </w:t>
      </w:r>
      <w:r>
        <w:rPr>
          <w:rFonts w:ascii="Times New Roman" w:hAnsi="Times New Roman" w:cs="Times New Roman"/>
          <w:sz w:val="24"/>
          <w:szCs w:val="24"/>
        </w:rPr>
        <w:t>narių susirinkim</w:t>
      </w:r>
      <w:commentRangeEnd w:id="12"/>
      <w:r>
        <w:rPr>
          <w:rStyle w:val="Komentaronuoroda"/>
        </w:rPr>
        <w:commentReference w:id="12"/>
      </w:r>
      <w:r>
        <w:rPr>
          <w:rFonts w:ascii="Times New Roman" w:hAnsi="Times New Roman" w:cs="Times New Roman"/>
          <w:sz w:val="24"/>
          <w:szCs w:val="24"/>
        </w:rPr>
        <w:t xml:space="preserve">o </w:t>
      </w:r>
      <w:r w:rsidRPr="00AE093D">
        <w:rPr>
          <w:rFonts w:ascii="Times New Roman" w:hAnsi="Times New Roman" w:cs="Times New Roman"/>
          <w:sz w:val="24"/>
          <w:szCs w:val="24"/>
        </w:rPr>
        <w:t xml:space="preserve">patvirtintas PĮP sąrašas nelaikomas galutiniu sprendimu skirti finansavimą vietos plėtros projektui. Galutinį sprendimą dėl kiekvieno vietos plėtros projekto finansavimo priima </w:t>
      </w:r>
      <w:r>
        <w:rPr>
          <w:rFonts w:ascii="Times New Roman" w:hAnsi="Times New Roman" w:cs="Times New Roman"/>
          <w:sz w:val="24"/>
          <w:szCs w:val="24"/>
        </w:rPr>
        <w:t>Ministerija,</w:t>
      </w:r>
      <w:r w:rsidRPr="00AE093D">
        <w:rPr>
          <w:rFonts w:ascii="Times New Roman" w:hAnsi="Times New Roman" w:cs="Times New Roman"/>
          <w:sz w:val="24"/>
          <w:szCs w:val="24"/>
        </w:rPr>
        <w:t xml:space="preserve"> </w:t>
      </w:r>
      <w:r>
        <w:rPr>
          <w:rFonts w:ascii="Times New Roman" w:hAnsi="Times New Roman" w:cs="Times New Roman"/>
          <w:sz w:val="24"/>
          <w:szCs w:val="24"/>
        </w:rPr>
        <w:t>T</w:t>
      </w:r>
      <w:r w:rsidRPr="00AE093D">
        <w:rPr>
          <w:rFonts w:ascii="Times New Roman" w:hAnsi="Times New Roman" w:cs="Times New Roman"/>
          <w:sz w:val="24"/>
          <w:szCs w:val="24"/>
        </w:rPr>
        <w:t xml:space="preserve">aisyklių III skyriaus 6 skirsnyje nustatyta tvarka, kai CPVA, atlikusi PĮP sąraše nurodytų </w:t>
      </w:r>
      <w:r>
        <w:rPr>
          <w:rFonts w:ascii="Times New Roman" w:hAnsi="Times New Roman" w:cs="Times New Roman"/>
          <w:sz w:val="24"/>
          <w:szCs w:val="24"/>
        </w:rPr>
        <w:t>PĮP</w:t>
      </w:r>
      <w:r w:rsidRPr="00AE093D">
        <w:rPr>
          <w:rFonts w:ascii="Times New Roman" w:hAnsi="Times New Roman" w:cs="Times New Roman"/>
          <w:sz w:val="24"/>
          <w:szCs w:val="24"/>
        </w:rPr>
        <w:t xml:space="preserve"> tinkamumo finansuoti vertinimą, Ministerijai pateikia vietos plėtros PĮP vertinimo ataskaitą</w:t>
      </w:r>
      <w:r>
        <w:rPr>
          <w:rFonts w:ascii="Times New Roman" w:hAnsi="Times New Roman" w:cs="Times New Roman"/>
          <w:sz w:val="24"/>
          <w:szCs w:val="24"/>
        </w:rPr>
        <w:t>.</w:t>
      </w:r>
      <w:r w:rsidRPr="00495E7F">
        <w:rPr>
          <w:rFonts w:ascii="Times New Roman" w:hAnsi="Times New Roman" w:cs="Times New Roman"/>
          <w:sz w:val="24"/>
          <w:szCs w:val="24"/>
        </w:rPr>
        <w:t xml:space="preserve"> Ministerija,</w:t>
      </w:r>
      <w:r>
        <w:t xml:space="preserve"> </w:t>
      </w:r>
      <w:r w:rsidRPr="00495E7F">
        <w:rPr>
          <w:rFonts w:ascii="Times New Roman" w:hAnsi="Times New Roman" w:cs="Times New Roman"/>
          <w:sz w:val="24"/>
          <w:szCs w:val="24"/>
        </w:rPr>
        <w:t>priimdama sprendimą dėl projekto</w:t>
      </w:r>
      <w:r w:rsidR="00AE3777">
        <w:rPr>
          <w:rFonts w:ascii="Times New Roman" w:hAnsi="Times New Roman" w:cs="Times New Roman"/>
          <w:sz w:val="24"/>
          <w:szCs w:val="24"/>
        </w:rPr>
        <w:t xml:space="preserve"> (-ų)</w:t>
      </w:r>
      <w:r w:rsidRPr="00495E7F">
        <w:rPr>
          <w:rFonts w:ascii="Times New Roman" w:hAnsi="Times New Roman" w:cs="Times New Roman"/>
          <w:sz w:val="24"/>
          <w:szCs w:val="24"/>
        </w:rPr>
        <w:t xml:space="preserve"> finansavimo, gali sudaryti rezervinių projektų sąrašą.</w:t>
      </w:r>
    </w:p>
    <w:p w14:paraId="053345FF" w14:textId="36E5A52D" w:rsidR="00EF41B8" w:rsidRDefault="00867081" w:rsidP="003F6531">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867081">
        <w:rPr>
          <w:rFonts w:ascii="Times New Roman" w:hAnsi="Times New Roman" w:cs="Times New Roman"/>
          <w:sz w:val="24"/>
          <w:szCs w:val="24"/>
        </w:rPr>
        <w:t>Ministerija, priėmusi sprendimą dėl projekto</w:t>
      </w:r>
      <w:r w:rsidR="00AE3777">
        <w:rPr>
          <w:rFonts w:ascii="Times New Roman" w:hAnsi="Times New Roman" w:cs="Times New Roman"/>
          <w:sz w:val="24"/>
          <w:szCs w:val="24"/>
        </w:rPr>
        <w:t xml:space="preserve"> (-ų)</w:t>
      </w:r>
      <w:r w:rsidRPr="00867081">
        <w:rPr>
          <w:rFonts w:ascii="Times New Roman" w:hAnsi="Times New Roman" w:cs="Times New Roman"/>
          <w:sz w:val="24"/>
          <w:szCs w:val="24"/>
        </w:rPr>
        <w:t xml:space="preserve"> finansavimo, apie priimtą sprendimą </w:t>
      </w:r>
      <w:r>
        <w:rPr>
          <w:rFonts w:ascii="Times New Roman" w:hAnsi="Times New Roman" w:cs="Times New Roman"/>
          <w:sz w:val="24"/>
          <w:szCs w:val="24"/>
        </w:rPr>
        <w:t xml:space="preserve">informuoja CPVA. </w:t>
      </w:r>
      <w:r w:rsidR="00D53F71">
        <w:rPr>
          <w:rFonts w:ascii="Times New Roman" w:hAnsi="Times New Roman" w:cs="Times New Roman"/>
          <w:sz w:val="24"/>
          <w:szCs w:val="24"/>
        </w:rPr>
        <w:t>CPVA apie tokį sprendimą informuoja pareiškėjus ir VVG.</w:t>
      </w:r>
    </w:p>
    <w:p w14:paraId="24D0482E" w14:textId="44995FD7" w:rsidR="00334213" w:rsidRPr="00F42F8F" w:rsidRDefault="00D529F9" w:rsidP="00F42F8F">
      <w:pPr>
        <w:pStyle w:val="Sraopastraipa"/>
        <w:numPr>
          <w:ilvl w:val="0"/>
          <w:numId w:val="4"/>
        </w:numPr>
        <w:tabs>
          <w:tab w:val="left" w:pos="1560"/>
        </w:tabs>
        <w:spacing w:after="0" w:line="240" w:lineRule="auto"/>
        <w:ind w:left="0" w:firstLine="851"/>
        <w:jc w:val="both"/>
        <w:rPr>
          <w:rFonts w:ascii="Times New Roman" w:hAnsi="Times New Roman" w:cs="Times New Roman"/>
          <w:sz w:val="24"/>
          <w:szCs w:val="24"/>
        </w:rPr>
      </w:pPr>
      <w:r w:rsidRPr="00B561B1">
        <w:rPr>
          <w:rFonts w:ascii="Times New Roman" w:hAnsi="Times New Roman" w:cs="Times New Roman"/>
          <w:sz w:val="24"/>
          <w:szCs w:val="24"/>
        </w:rPr>
        <w:t xml:space="preserve">Pareiškėjas turi teisę atsiimti PĮP bet kuriame jo vertinimo etape, </w:t>
      </w:r>
      <w:r w:rsidR="006D4FA1" w:rsidRPr="00B561B1">
        <w:rPr>
          <w:rFonts w:ascii="Times New Roman" w:hAnsi="Times New Roman" w:cs="Times New Roman"/>
          <w:sz w:val="24"/>
          <w:szCs w:val="24"/>
        </w:rPr>
        <w:t>CPVA</w:t>
      </w:r>
      <w:r w:rsidRPr="00B561B1">
        <w:rPr>
          <w:rFonts w:ascii="Times New Roman" w:hAnsi="Times New Roman" w:cs="Times New Roman"/>
          <w:sz w:val="24"/>
          <w:szCs w:val="24"/>
        </w:rPr>
        <w:t xml:space="preserve"> pateikdamas prašymą.</w:t>
      </w:r>
      <w:r w:rsidR="006D4FA1" w:rsidRPr="00B561B1">
        <w:rPr>
          <w:rFonts w:ascii="Times New Roman" w:hAnsi="Times New Roman" w:cs="Times New Roman"/>
          <w:sz w:val="24"/>
          <w:szCs w:val="24"/>
        </w:rPr>
        <w:t xml:space="preserve"> CPVA</w:t>
      </w:r>
      <w:r w:rsidRPr="00B561B1">
        <w:rPr>
          <w:rFonts w:ascii="Times New Roman" w:hAnsi="Times New Roman" w:cs="Times New Roman"/>
          <w:sz w:val="24"/>
          <w:szCs w:val="24"/>
        </w:rPr>
        <w:t xml:space="preserve"> apie tai informuoja </w:t>
      </w:r>
      <w:r w:rsidR="006D4FA1" w:rsidRPr="00B561B1">
        <w:rPr>
          <w:rFonts w:ascii="Times New Roman" w:hAnsi="Times New Roman" w:cs="Times New Roman"/>
          <w:sz w:val="24"/>
          <w:szCs w:val="24"/>
        </w:rPr>
        <w:t>M</w:t>
      </w:r>
      <w:r w:rsidRPr="00B561B1">
        <w:rPr>
          <w:rFonts w:ascii="Times New Roman" w:hAnsi="Times New Roman" w:cs="Times New Roman"/>
          <w:sz w:val="24"/>
          <w:szCs w:val="24"/>
        </w:rPr>
        <w:t>inisteriją</w:t>
      </w:r>
      <w:r w:rsidR="006D4FA1" w:rsidRPr="00B561B1">
        <w:rPr>
          <w:rFonts w:ascii="Times New Roman" w:hAnsi="Times New Roman" w:cs="Times New Roman"/>
          <w:sz w:val="24"/>
          <w:szCs w:val="24"/>
        </w:rPr>
        <w:t xml:space="preserve"> ir</w:t>
      </w:r>
      <w:r w:rsidR="006D4FA1">
        <w:rPr>
          <w:rFonts w:ascii="Times New Roman" w:hAnsi="Times New Roman" w:cs="Times New Roman"/>
          <w:sz w:val="24"/>
          <w:szCs w:val="24"/>
        </w:rPr>
        <w:t xml:space="preserve"> VVG</w:t>
      </w:r>
      <w:r w:rsidRPr="00D529F9">
        <w:rPr>
          <w:rFonts w:ascii="Times New Roman" w:hAnsi="Times New Roman" w:cs="Times New Roman"/>
          <w:sz w:val="24"/>
          <w:szCs w:val="24"/>
        </w:rPr>
        <w:t>.</w:t>
      </w:r>
      <w:r w:rsidR="00B561B1">
        <w:rPr>
          <w:rFonts w:ascii="Times New Roman" w:hAnsi="Times New Roman" w:cs="Times New Roman"/>
          <w:sz w:val="24"/>
          <w:szCs w:val="24"/>
        </w:rPr>
        <w:t xml:space="preserve"> Gavus informaciją apie atsiimtą PĮP, PĮP toliau nebevertinamas.</w:t>
      </w:r>
    </w:p>
    <w:p w14:paraId="3F1F3B5A" w14:textId="42C43D4F" w:rsidR="00334213" w:rsidRDefault="00334213" w:rsidP="00F42F8F">
      <w:pPr>
        <w:spacing w:after="240" w:line="240" w:lineRule="auto"/>
        <w:jc w:val="center"/>
        <w:rPr>
          <w:rFonts w:ascii="Times New Roman" w:hAnsi="Times New Roman" w:cs="Times New Roman"/>
          <w:b/>
          <w:bCs/>
          <w:sz w:val="24"/>
          <w:szCs w:val="24"/>
        </w:rPr>
      </w:pPr>
      <w:r w:rsidRPr="00334213">
        <w:rPr>
          <w:rFonts w:ascii="Times New Roman" w:hAnsi="Times New Roman" w:cs="Times New Roman"/>
          <w:b/>
          <w:bCs/>
          <w:sz w:val="24"/>
          <w:szCs w:val="24"/>
        </w:rPr>
        <w:t>IV. BAIGIAMOSIOS NUOSTATOS</w:t>
      </w:r>
    </w:p>
    <w:p w14:paraId="7C138E43" w14:textId="6ACD77AE" w:rsidR="00B17EA3" w:rsidRDefault="00CA38E5" w:rsidP="00B17EA3">
      <w:pPr>
        <w:pStyle w:val="Sraopastraipa"/>
        <w:numPr>
          <w:ilvl w:val="0"/>
          <w:numId w:val="4"/>
        </w:numPr>
        <w:spacing w:after="0" w:line="240" w:lineRule="auto"/>
        <w:ind w:left="0" w:firstLine="851"/>
        <w:jc w:val="both"/>
        <w:rPr>
          <w:rFonts w:ascii="Times New Roman" w:hAnsi="Times New Roman" w:cs="Times New Roman"/>
          <w:sz w:val="24"/>
          <w:szCs w:val="24"/>
        </w:rPr>
      </w:pPr>
      <w:r w:rsidRPr="00F42F8F">
        <w:rPr>
          <w:rFonts w:ascii="Times New Roman" w:hAnsi="Times New Roman" w:cs="Times New Roman"/>
          <w:sz w:val="24"/>
          <w:szCs w:val="24"/>
        </w:rPr>
        <w:t xml:space="preserve">Nuo </w:t>
      </w:r>
      <w:r w:rsidR="00871553">
        <w:rPr>
          <w:rFonts w:ascii="Times New Roman" w:hAnsi="Times New Roman" w:cs="Times New Roman"/>
          <w:sz w:val="24"/>
          <w:szCs w:val="24"/>
        </w:rPr>
        <w:t>k</w:t>
      </w:r>
      <w:r w:rsidRPr="00F42F8F">
        <w:rPr>
          <w:rFonts w:ascii="Times New Roman" w:hAnsi="Times New Roman" w:cs="Times New Roman"/>
          <w:sz w:val="24"/>
          <w:szCs w:val="24"/>
        </w:rPr>
        <w:t>vietimo paskelbimo dienos iki paskutinės PĮP pateikimo dienos į galimų pareiškėjų</w:t>
      </w:r>
      <w:r w:rsidR="00F42F8F" w:rsidRPr="00F42F8F">
        <w:rPr>
          <w:rFonts w:ascii="Times New Roman" w:hAnsi="Times New Roman" w:cs="Times New Roman"/>
          <w:sz w:val="24"/>
          <w:szCs w:val="24"/>
        </w:rPr>
        <w:t xml:space="preserve"> </w:t>
      </w:r>
      <w:r w:rsidRPr="00F42F8F">
        <w:rPr>
          <w:rFonts w:ascii="Times New Roman" w:hAnsi="Times New Roman" w:cs="Times New Roman"/>
          <w:sz w:val="24"/>
          <w:szCs w:val="24"/>
        </w:rPr>
        <w:t>raštu, el. paštu ir žodžiu teikiamus klausimus dėl PĮP rengimo, teikimo tvarkos ir sąlygų atsak</w:t>
      </w:r>
      <w:r w:rsidR="00871553">
        <w:rPr>
          <w:rFonts w:ascii="Times New Roman" w:hAnsi="Times New Roman" w:cs="Times New Roman"/>
          <w:sz w:val="24"/>
          <w:szCs w:val="24"/>
        </w:rPr>
        <w:t>ymus teikia</w:t>
      </w:r>
      <w:r w:rsidRPr="00F42F8F">
        <w:rPr>
          <w:rFonts w:ascii="Times New Roman" w:hAnsi="Times New Roman" w:cs="Times New Roman"/>
          <w:sz w:val="24"/>
          <w:szCs w:val="24"/>
        </w:rPr>
        <w:t xml:space="preserve"> VVG</w:t>
      </w:r>
      <w:r w:rsidR="00F42F8F" w:rsidRPr="00F42F8F">
        <w:rPr>
          <w:rFonts w:ascii="Times New Roman" w:hAnsi="Times New Roman" w:cs="Times New Roman"/>
          <w:sz w:val="24"/>
          <w:szCs w:val="24"/>
        </w:rPr>
        <w:t xml:space="preserve"> </w:t>
      </w:r>
      <w:r w:rsidRPr="00F42F8F">
        <w:rPr>
          <w:rFonts w:ascii="Times New Roman" w:hAnsi="Times New Roman" w:cs="Times New Roman"/>
          <w:sz w:val="24"/>
          <w:szCs w:val="24"/>
        </w:rPr>
        <w:t>ir CPVA pagal jų atsakomybės sritis.</w:t>
      </w:r>
    </w:p>
    <w:p w14:paraId="26E464BF" w14:textId="67754BCA" w:rsidR="00B17EA3" w:rsidRDefault="00CA38E5" w:rsidP="004E484E">
      <w:pPr>
        <w:pStyle w:val="Sraopastraipa"/>
        <w:numPr>
          <w:ilvl w:val="0"/>
          <w:numId w:val="4"/>
        </w:numPr>
        <w:spacing w:after="0" w:line="240" w:lineRule="auto"/>
        <w:ind w:left="0" w:firstLine="851"/>
        <w:jc w:val="both"/>
        <w:rPr>
          <w:rFonts w:ascii="Times New Roman" w:hAnsi="Times New Roman" w:cs="Times New Roman"/>
          <w:sz w:val="24"/>
          <w:szCs w:val="24"/>
        </w:rPr>
      </w:pPr>
      <w:r w:rsidRPr="00B17EA3">
        <w:rPr>
          <w:rFonts w:ascii="Times New Roman" w:hAnsi="Times New Roman" w:cs="Times New Roman"/>
          <w:sz w:val="24"/>
          <w:szCs w:val="24"/>
        </w:rPr>
        <w:t>Į galimo pareiškėjo raštu ir el. paštu pateiktus klausimus VVG ir CPVA atsak</w:t>
      </w:r>
      <w:r w:rsidR="00871553">
        <w:rPr>
          <w:rFonts w:ascii="Times New Roman" w:hAnsi="Times New Roman" w:cs="Times New Roman"/>
          <w:sz w:val="24"/>
          <w:szCs w:val="24"/>
        </w:rPr>
        <w:t>ymus teikia</w:t>
      </w:r>
      <w:r w:rsidRPr="00B17EA3">
        <w:rPr>
          <w:rFonts w:ascii="Times New Roman" w:hAnsi="Times New Roman" w:cs="Times New Roman"/>
          <w:sz w:val="24"/>
          <w:szCs w:val="24"/>
        </w:rPr>
        <w:t xml:space="preserve"> tomis</w:t>
      </w:r>
      <w:r w:rsidR="00B17EA3">
        <w:rPr>
          <w:rFonts w:ascii="Times New Roman" w:hAnsi="Times New Roman" w:cs="Times New Roman"/>
          <w:sz w:val="24"/>
          <w:szCs w:val="24"/>
        </w:rPr>
        <w:t xml:space="preserve"> </w:t>
      </w:r>
      <w:r w:rsidRPr="00B17EA3">
        <w:rPr>
          <w:rFonts w:ascii="Times New Roman" w:hAnsi="Times New Roman" w:cs="Times New Roman"/>
          <w:sz w:val="24"/>
          <w:szCs w:val="24"/>
        </w:rPr>
        <w:t>pačiomis ryšio priemonėmis, kuriomis galimas pareiškėjas pateikė klausimą, ne vėliau kaip per 10</w:t>
      </w:r>
      <w:r w:rsidR="00B17EA3">
        <w:rPr>
          <w:rFonts w:ascii="Times New Roman" w:hAnsi="Times New Roman" w:cs="Times New Roman"/>
          <w:sz w:val="24"/>
          <w:szCs w:val="24"/>
        </w:rPr>
        <w:t xml:space="preserve"> </w:t>
      </w:r>
      <w:r w:rsidRPr="00B17EA3">
        <w:rPr>
          <w:rFonts w:ascii="Times New Roman" w:hAnsi="Times New Roman" w:cs="Times New Roman"/>
          <w:sz w:val="24"/>
          <w:szCs w:val="24"/>
        </w:rPr>
        <w:t>darbo dienų nuo klausimo gavimo dienos</w:t>
      </w:r>
      <w:r w:rsidR="004E484E" w:rsidRPr="00B17EA3">
        <w:rPr>
          <w:rFonts w:ascii="Times New Roman" w:hAnsi="Times New Roman" w:cs="Times New Roman"/>
          <w:sz w:val="24"/>
          <w:szCs w:val="24"/>
        </w:rPr>
        <w:t>.</w:t>
      </w:r>
    </w:p>
    <w:p w14:paraId="7D70CD3F" w14:textId="01ACD364" w:rsidR="00334213" w:rsidRDefault="00CA38E5" w:rsidP="006100E1">
      <w:pPr>
        <w:pStyle w:val="Sraopastraipa"/>
        <w:numPr>
          <w:ilvl w:val="0"/>
          <w:numId w:val="4"/>
        </w:numPr>
        <w:spacing w:after="0" w:line="240" w:lineRule="auto"/>
        <w:ind w:left="0" w:firstLine="851"/>
        <w:jc w:val="both"/>
        <w:rPr>
          <w:rFonts w:ascii="Times New Roman" w:hAnsi="Times New Roman" w:cs="Times New Roman"/>
          <w:sz w:val="24"/>
          <w:szCs w:val="24"/>
        </w:rPr>
      </w:pPr>
      <w:r w:rsidRPr="00B17EA3">
        <w:rPr>
          <w:rFonts w:ascii="Times New Roman" w:hAnsi="Times New Roman" w:cs="Times New Roman"/>
          <w:sz w:val="24"/>
          <w:szCs w:val="24"/>
        </w:rPr>
        <w:t>Jei pagal konkrečią PFSA finansuojamą veiklą yra gaunama pasikartojančių klausimų,</w:t>
      </w:r>
      <w:r w:rsidR="006100E1">
        <w:rPr>
          <w:rFonts w:ascii="Times New Roman" w:hAnsi="Times New Roman" w:cs="Times New Roman"/>
          <w:sz w:val="24"/>
          <w:szCs w:val="24"/>
        </w:rPr>
        <w:t xml:space="preserve"> </w:t>
      </w:r>
      <w:r w:rsidRPr="006100E1">
        <w:rPr>
          <w:rFonts w:ascii="Times New Roman" w:hAnsi="Times New Roman" w:cs="Times New Roman"/>
          <w:sz w:val="24"/>
          <w:szCs w:val="24"/>
        </w:rPr>
        <w:t>informacija apie aktualius ir dažniausiai užduodamus klausimus skelbiama svetainėje</w:t>
      </w:r>
      <w:r w:rsidR="006100E1">
        <w:rPr>
          <w:rFonts w:ascii="Times New Roman" w:hAnsi="Times New Roman" w:cs="Times New Roman"/>
          <w:sz w:val="24"/>
          <w:szCs w:val="24"/>
        </w:rPr>
        <w:t xml:space="preserve"> </w:t>
      </w:r>
      <w:r w:rsidRPr="006100E1">
        <w:rPr>
          <w:rFonts w:ascii="Times New Roman" w:hAnsi="Times New Roman" w:cs="Times New Roman"/>
          <w:sz w:val="24"/>
          <w:szCs w:val="24"/>
        </w:rPr>
        <w:t xml:space="preserve">www.esinvesticijos.lt ir </w:t>
      </w:r>
      <w:r w:rsidRPr="00DD7F4A">
        <w:rPr>
          <w:rFonts w:ascii="Times New Roman" w:hAnsi="Times New Roman" w:cs="Times New Roman"/>
          <w:i/>
          <w:iCs/>
          <w:sz w:val="24"/>
          <w:szCs w:val="24"/>
        </w:rPr>
        <w:t>VVG interneto svetainėje</w:t>
      </w:r>
      <w:r w:rsidRPr="006100E1">
        <w:rPr>
          <w:rFonts w:ascii="Times New Roman" w:hAnsi="Times New Roman" w:cs="Times New Roman"/>
          <w:sz w:val="24"/>
          <w:szCs w:val="24"/>
        </w:rPr>
        <w:t>.</w:t>
      </w:r>
    </w:p>
    <w:p w14:paraId="48F82A36" w14:textId="77777777" w:rsidR="00BF03C4" w:rsidRDefault="00BF03C4" w:rsidP="00BF03C4">
      <w:pPr>
        <w:pStyle w:val="Sraopastraipa"/>
        <w:spacing w:after="0" w:line="240" w:lineRule="auto"/>
        <w:ind w:left="851"/>
        <w:jc w:val="both"/>
        <w:rPr>
          <w:rFonts w:ascii="Times New Roman" w:hAnsi="Times New Roman" w:cs="Times New Roman"/>
          <w:sz w:val="24"/>
          <w:szCs w:val="24"/>
        </w:rPr>
      </w:pPr>
    </w:p>
    <w:p w14:paraId="637DB6A4" w14:textId="46D9267B" w:rsidR="00BF03C4" w:rsidRPr="006100E1" w:rsidRDefault="00BF03C4" w:rsidP="00BF03C4">
      <w:pPr>
        <w:pStyle w:val="Sraopastraipa"/>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___________________</w:t>
      </w:r>
    </w:p>
    <w:p w14:paraId="02CAD791" w14:textId="3F521A1E" w:rsidR="001E3EC9" w:rsidRDefault="001E3EC9" w:rsidP="002C3DD9">
      <w:pPr>
        <w:spacing w:after="0" w:line="240" w:lineRule="auto"/>
        <w:jc w:val="center"/>
        <w:rPr>
          <w:rFonts w:ascii="Times New Roman" w:hAnsi="Times New Roman" w:cs="Times New Roman"/>
          <w:sz w:val="24"/>
          <w:szCs w:val="24"/>
        </w:rPr>
      </w:pPr>
    </w:p>
    <w:p w14:paraId="5C9FC52D" w14:textId="77777777" w:rsidR="00C54D2E" w:rsidRDefault="00C54D2E" w:rsidP="00C54D2E">
      <w:pPr>
        <w:spacing w:after="0" w:line="240" w:lineRule="auto"/>
        <w:jc w:val="both"/>
        <w:rPr>
          <w:rFonts w:ascii="Times New Roman" w:hAnsi="Times New Roman" w:cs="Times New Roman"/>
          <w:sz w:val="24"/>
          <w:szCs w:val="24"/>
        </w:rPr>
      </w:pPr>
    </w:p>
    <w:p w14:paraId="5735F1C0" w14:textId="28EE64DA" w:rsidR="00C54D2E" w:rsidRPr="00C54D2E" w:rsidRDefault="00C54D2E" w:rsidP="00C54D2E">
      <w:pPr>
        <w:spacing w:after="0" w:line="240" w:lineRule="auto"/>
        <w:jc w:val="both"/>
        <w:rPr>
          <w:rFonts w:ascii="Times New Roman" w:hAnsi="Times New Roman" w:cs="Times New Roman"/>
          <w:sz w:val="24"/>
          <w:szCs w:val="24"/>
        </w:rPr>
      </w:pPr>
      <w:r w:rsidRPr="00C54D2E">
        <w:rPr>
          <w:rFonts w:ascii="Times New Roman" w:hAnsi="Times New Roman" w:cs="Times New Roman"/>
          <w:noProof/>
          <w:sz w:val="24"/>
          <w:szCs w:val="24"/>
        </w:rPr>
        <w:drawing>
          <wp:inline distT="0" distB="0" distL="0" distR="0" wp14:anchorId="605C7D0B" wp14:editId="785C4236">
            <wp:extent cx="2043937" cy="444500"/>
            <wp:effectExtent l="0" t="0" r="0" b="0"/>
            <wp:docPr id="283953422" name="Paveikslėlis 1" descr="Paveikslėlis, kuriame yra tekstas, Šriftas, Elektrinė mėlyna spalva, logotip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53422" name="Paveikslėlis 1" descr="Paveikslėlis, kuriame yra tekstas, Šriftas, Elektrinė mėlyna spalva, logotipas&#10;&#10;Automatiškai sugeneruotas aprašym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9683" cy="445750"/>
                    </a:xfrm>
                    <a:prstGeom prst="rect">
                      <a:avLst/>
                    </a:prstGeom>
                    <a:noFill/>
                    <a:ln>
                      <a:noFill/>
                    </a:ln>
                  </pic:spPr>
                </pic:pic>
              </a:graphicData>
            </a:graphic>
          </wp:inline>
        </w:drawing>
      </w:r>
    </w:p>
    <w:p w14:paraId="599EA6E1" w14:textId="27E2FA0D" w:rsidR="00997191" w:rsidRPr="00393CCF" w:rsidRDefault="00997191" w:rsidP="00997191">
      <w:pPr>
        <w:spacing w:after="0" w:line="240" w:lineRule="auto"/>
        <w:jc w:val="both"/>
        <w:rPr>
          <w:rFonts w:ascii="Times New Roman" w:hAnsi="Times New Roman" w:cs="Times New Roman"/>
          <w:sz w:val="24"/>
          <w:szCs w:val="24"/>
        </w:rPr>
      </w:pPr>
    </w:p>
    <w:sectPr w:rsidR="00997191" w:rsidRPr="00393CCF">
      <w:pgSz w:w="11906" w:h="16838"/>
      <w:pgMar w:top="1701" w:right="567" w:bottom="1134" w:left="1701" w:header="567" w:footer="567" w:gutter="0"/>
      <w:cols w:space="129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eringa Žemaitienė" w:date="2024-11-25T23:21:00Z" w:initials="NŽ">
    <w:p w14:paraId="7D848EBF" w14:textId="1637ACFE" w:rsidR="00CF250E" w:rsidRDefault="00CF250E" w:rsidP="00CF250E">
      <w:pPr>
        <w:pStyle w:val="Komentarotekstas"/>
      </w:pPr>
      <w:r>
        <w:rPr>
          <w:rStyle w:val="Komentaronuoroda"/>
        </w:rPr>
        <w:annotationRef/>
      </w:r>
      <w:r>
        <w:t>Jei tokius turi. Taip pat gali būti naudojamos ir kitos viešinimo priemonės - spauda ir pan.</w:t>
      </w:r>
    </w:p>
  </w:comment>
  <w:comment w:id="0" w:author="Neringa Žemaitienė" w:date="2024-11-28T22:26:00Z" w:initials="NŽ">
    <w:p w14:paraId="52065507" w14:textId="77777777" w:rsidR="00DD7F4A" w:rsidRDefault="00C158E0" w:rsidP="00DD7F4A">
      <w:pPr>
        <w:pStyle w:val="Komentarotekstas"/>
      </w:pPr>
      <w:r>
        <w:rPr>
          <w:rStyle w:val="Komentaronuoroda"/>
        </w:rPr>
        <w:annotationRef/>
      </w:r>
      <w:r w:rsidR="00DD7F4A">
        <w:t>Čia ir tolesniuose punktuose, kuriuose kalbama apie informacijos skelbimą VVG interneto svetainėse ar socialiniuose tinkluose, atitinkamai reikia nusimatyti priemones, kurios gali būti įgyvendinamos, t.y. nurodoma, kad informacija  VVG interneto svetainėje skelbiama, jeigu VVG tokią turi,  ir (arba) miesto VVG socialiniuose tinkluose, jei tokius turi ir vienos iš šalių partnerių (savivaldybės) interneto svetainėje.</w:t>
      </w:r>
    </w:p>
  </w:comment>
  <w:comment w:id="2" w:author="Neringa Žemaitienė" w:date="2024-11-24T20:22:00Z" w:initials="NŽ">
    <w:p w14:paraId="13D651CC" w14:textId="2A56E925" w:rsidR="00C40E20" w:rsidRDefault="00BB52D9" w:rsidP="00C40E20">
      <w:pPr>
        <w:pStyle w:val="Komentarotekstas"/>
      </w:pPr>
      <w:r>
        <w:rPr>
          <w:rStyle w:val="Komentaronuoroda"/>
        </w:rPr>
        <w:annotationRef/>
      </w:r>
      <w:r w:rsidR="00C40E20">
        <w:t>arba kolegialus valdymo organas (VVG valdyba), jeigu jam visuotinis narių susirinkimas yra suteikęs šią teisę</w:t>
      </w:r>
    </w:p>
  </w:comment>
  <w:comment w:id="3" w:author="Neringa Žemaitienė" w:date="2024-11-24T20:24:00Z" w:initials="NŽ">
    <w:p w14:paraId="200CC46C" w14:textId="5228FA27" w:rsidR="00BB52D9" w:rsidRDefault="00BB52D9" w:rsidP="00BB52D9">
      <w:pPr>
        <w:pStyle w:val="Komentarotekstas"/>
      </w:pPr>
      <w:r>
        <w:rPr>
          <w:rStyle w:val="Komentaronuoroda"/>
        </w:rPr>
        <w:annotationRef/>
      </w:r>
      <w:r>
        <w:t>ar VVG kolegialaus valdymo organo</w:t>
      </w:r>
    </w:p>
  </w:comment>
  <w:comment w:id="4" w:author="Neringa Žemaitienė" w:date="2024-11-24T22:21:00Z" w:initials="NŽ">
    <w:p w14:paraId="5103D2EE" w14:textId="3DF1683E" w:rsidR="0080779F" w:rsidRDefault="00EA75EB" w:rsidP="0080779F">
      <w:pPr>
        <w:pStyle w:val="Komentarotekstas"/>
      </w:pPr>
      <w:r>
        <w:rPr>
          <w:rStyle w:val="Komentaronuoroda"/>
        </w:rPr>
        <w:annotationRef/>
      </w:r>
      <w:r w:rsidR="0080779F">
        <w:t>Jei tokius turi. Taip pat galima rinktis ir kitas visuomenės informavimo priemones: radiją, televiziją, spaudą.</w:t>
      </w:r>
    </w:p>
  </w:comment>
  <w:comment w:id="5" w:author="Neringa Žemaitienė" w:date="2024-11-25T23:23:00Z" w:initials="NŽ">
    <w:p w14:paraId="5AB47105" w14:textId="34FE6DDD" w:rsidR="0048606C" w:rsidRDefault="0048606C" w:rsidP="0048606C">
      <w:pPr>
        <w:pStyle w:val="Komentarotekstas"/>
      </w:pPr>
      <w:r>
        <w:rPr>
          <w:rStyle w:val="Komentaronuoroda"/>
        </w:rPr>
        <w:annotationRef/>
      </w:r>
      <w:r>
        <w:t>Jei tokius turi.</w:t>
      </w:r>
    </w:p>
  </w:comment>
  <w:comment w:id="6" w:author="Neringa Žemaitienė" w:date="2024-11-24T22:24:00Z" w:initials="NŽ">
    <w:p w14:paraId="70E7DA85" w14:textId="5BE5C437" w:rsidR="0081139C" w:rsidRDefault="0081139C" w:rsidP="0081139C">
      <w:pPr>
        <w:pStyle w:val="Komentarotekstas"/>
      </w:pPr>
      <w:r>
        <w:rPr>
          <w:rStyle w:val="Komentaronuoroda"/>
        </w:rPr>
        <w:annotationRef/>
      </w:r>
      <w:r>
        <w:t>Gali būti nustatyti ir kiti terminai, tačiau turi būti išlaikytas protingumo principas - mokymai neturi būti rengiami paskutinėmis PĮP pateikimo dienomis.</w:t>
      </w:r>
    </w:p>
  </w:comment>
  <w:comment w:id="7" w:author="Neringa Žemaitienė" w:date="2024-11-25T23:23:00Z" w:initials="NŽ">
    <w:p w14:paraId="4FBE5920" w14:textId="77777777" w:rsidR="00E86999" w:rsidRDefault="00E86999" w:rsidP="00E86999">
      <w:pPr>
        <w:pStyle w:val="Komentarotekstas"/>
      </w:pPr>
      <w:r>
        <w:rPr>
          <w:rStyle w:val="Komentaronuoroda"/>
        </w:rPr>
        <w:annotationRef/>
      </w:r>
      <w:r>
        <w:t>Jei tokius turi.</w:t>
      </w:r>
    </w:p>
  </w:comment>
  <w:comment w:id="8" w:author="Neringa Žemaitienė" w:date="2024-11-24T22:27:00Z" w:initials="NŽ">
    <w:p w14:paraId="62979FEB" w14:textId="3769354F" w:rsidR="007D42A0" w:rsidRDefault="007D42A0" w:rsidP="007D42A0">
      <w:pPr>
        <w:pStyle w:val="Komentarotekstas"/>
      </w:pPr>
      <w:r>
        <w:rPr>
          <w:rStyle w:val="Komentaronuoroda"/>
        </w:rPr>
        <w:annotationRef/>
      </w:r>
      <w:r>
        <w:t>Gali būti numatytas kitas terminas ir kiti viešinimo būdai, svarbu, kad galimi pareiškėjai laiku apie tokius mokymus sužinotų.</w:t>
      </w:r>
    </w:p>
  </w:comment>
  <w:comment w:id="10" w:author="Neringa Žemaitienė" w:date="2024-11-25T22:18:00Z" w:initials="NŽ">
    <w:p w14:paraId="069FFD78" w14:textId="76F13D12" w:rsidR="00010089" w:rsidRPr="00D85666" w:rsidRDefault="00751ABB" w:rsidP="00010089">
      <w:pPr>
        <w:pStyle w:val="Komentarotekstas"/>
        <w:rPr>
          <w:lang w:val="en-US"/>
        </w:rPr>
      </w:pPr>
      <w:r>
        <w:rPr>
          <w:rStyle w:val="Komentaronuoroda"/>
        </w:rPr>
        <w:annotationRef/>
      </w:r>
      <w:r w:rsidR="00010089">
        <w:t>arba kolegialiam valdymo organui, jeigu jam visuotinis narių susirinkimas yra suteikęs šią teisę</w:t>
      </w:r>
    </w:p>
  </w:comment>
  <w:comment w:id="11" w:author="Neringa Žemaitienė" w:date="2024-11-25T22:18:00Z" w:initials="NŽ">
    <w:p w14:paraId="663F3D8B" w14:textId="5EA997CE" w:rsidR="00DF17B9" w:rsidRDefault="00DF17B9" w:rsidP="00DF17B9">
      <w:pPr>
        <w:pStyle w:val="Komentarotekstas"/>
      </w:pPr>
      <w:r>
        <w:rPr>
          <w:rStyle w:val="Komentaronuoroda"/>
        </w:rPr>
        <w:annotationRef/>
      </w:r>
      <w:r>
        <w:t>arba kolegialiam valdymo organui, jeigu jam visuotinis narių susirinkimas yra suteikęs šią teisę</w:t>
      </w:r>
    </w:p>
  </w:comment>
  <w:comment w:id="12" w:author="Neringa Žemaitienė" w:date="2024-11-25T22:18:00Z" w:initials="NŽ">
    <w:p w14:paraId="3AE606B1" w14:textId="77777777" w:rsidR="00EF41B8" w:rsidRDefault="00EF41B8" w:rsidP="00EF41B8">
      <w:pPr>
        <w:pStyle w:val="Komentarotekstas"/>
      </w:pPr>
      <w:r>
        <w:rPr>
          <w:rStyle w:val="Komentaronuoroda"/>
        </w:rPr>
        <w:annotationRef/>
      </w:r>
      <w:r>
        <w:t>arba kolegialiam valdymo organui, jeigu jam visuotinis narių susirinkimas yra suteikęs šią teisę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848EBF" w15:done="0"/>
  <w15:commentEx w15:paraId="52065507" w15:done="0"/>
  <w15:commentEx w15:paraId="13D651CC" w15:done="0"/>
  <w15:commentEx w15:paraId="200CC46C" w15:done="0"/>
  <w15:commentEx w15:paraId="5103D2EE" w15:done="0"/>
  <w15:commentEx w15:paraId="5AB47105" w15:done="0"/>
  <w15:commentEx w15:paraId="70E7DA85" w15:done="0"/>
  <w15:commentEx w15:paraId="4FBE5920" w15:done="0"/>
  <w15:commentEx w15:paraId="62979FEB" w15:done="0"/>
  <w15:commentEx w15:paraId="069FFD78" w15:done="0"/>
  <w15:commentEx w15:paraId="663F3D8B" w15:done="0"/>
  <w15:commentEx w15:paraId="3AE60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B5CFF2" w16cex:dateUtc="2024-11-25T21:21:00Z"/>
  <w16cex:commentExtensible w16cex:durableId="4D4787A2" w16cex:dateUtc="2024-11-28T20:26:00Z"/>
  <w16cex:commentExtensible w16cex:durableId="61B512BD" w16cex:dateUtc="2024-11-24T18:22:00Z"/>
  <w16cex:commentExtensible w16cex:durableId="75F94EED" w16cex:dateUtc="2024-11-24T18:24:00Z"/>
  <w16cex:commentExtensible w16cex:durableId="6C4F6566" w16cex:dateUtc="2024-11-24T20:21:00Z"/>
  <w16cex:commentExtensible w16cex:durableId="448BC189" w16cex:dateUtc="2024-11-25T21:23:00Z"/>
  <w16cex:commentExtensible w16cex:durableId="4C32B910" w16cex:dateUtc="2024-11-24T20:24:00Z"/>
  <w16cex:commentExtensible w16cex:durableId="5A51A584" w16cex:dateUtc="2024-11-25T21:23:00Z"/>
  <w16cex:commentExtensible w16cex:durableId="4DB9EDE4" w16cex:dateUtc="2024-11-24T20:27:00Z"/>
  <w16cex:commentExtensible w16cex:durableId="70BE35FB" w16cex:dateUtc="2024-11-25T20:18:00Z"/>
  <w16cex:commentExtensible w16cex:durableId="7789A24D" w16cex:dateUtc="2024-11-25T20:18:00Z"/>
  <w16cex:commentExtensible w16cex:durableId="359DE184" w16cex:dateUtc="2024-11-25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848EBF" w16cid:durableId="4CB5CFF2"/>
  <w16cid:commentId w16cid:paraId="52065507" w16cid:durableId="4D4787A2"/>
  <w16cid:commentId w16cid:paraId="13D651CC" w16cid:durableId="61B512BD"/>
  <w16cid:commentId w16cid:paraId="200CC46C" w16cid:durableId="75F94EED"/>
  <w16cid:commentId w16cid:paraId="5103D2EE" w16cid:durableId="6C4F6566"/>
  <w16cid:commentId w16cid:paraId="5AB47105" w16cid:durableId="448BC189"/>
  <w16cid:commentId w16cid:paraId="70E7DA85" w16cid:durableId="4C32B910"/>
  <w16cid:commentId w16cid:paraId="4FBE5920" w16cid:durableId="5A51A584"/>
  <w16cid:commentId w16cid:paraId="62979FEB" w16cid:durableId="4DB9EDE4"/>
  <w16cid:commentId w16cid:paraId="069FFD78" w16cid:durableId="70BE35FB"/>
  <w16cid:commentId w16cid:paraId="663F3D8B" w16cid:durableId="7789A24D"/>
  <w16cid:commentId w16cid:paraId="3AE606B1" w16cid:durableId="359DE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67F2" w14:textId="77777777" w:rsidR="007003C3" w:rsidRDefault="007003C3" w:rsidP="00C463E8">
      <w:pPr>
        <w:spacing w:after="0" w:line="240" w:lineRule="auto"/>
      </w:pPr>
      <w:r>
        <w:separator/>
      </w:r>
    </w:p>
  </w:endnote>
  <w:endnote w:type="continuationSeparator" w:id="0">
    <w:p w14:paraId="7835F70E" w14:textId="77777777" w:rsidR="007003C3" w:rsidRDefault="007003C3" w:rsidP="00C4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B45B6" w14:textId="77777777" w:rsidR="007003C3" w:rsidRDefault="007003C3" w:rsidP="00C463E8">
      <w:pPr>
        <w:spacing w:after="0" w:line="240" w:lineRule="auto"/>
      </w:pPr>
      <w:r>
        <w:separator/>
      </w:r>
    </w:p>
  </w:footnote>
  <w:footnote w:type="continuationSeparator" w:id="0">
    <w:p w14:paraId="3CD24121" w14:textId="77777777" w:rsidR="007003C3" w:rsidRDefault="007003C3" w:rsidP="00C463E8">
      <w:pPr>
        <w:spacing w:after="0" w:line="240" w:lineRule="auto"/>
      </w:pPr>
      <w:r>
        <w:continuationSeparator/>
      </w:r>
    </w:p>
  </w:footnote>
  <w:footnote w:id="1">
    <w:p w14:paraId="015943FC" w14:textId="3AEDA294" w:rsidR="00C463E8" w:rsidRPr="00C463E8" w:rsidRDefault="00C463E8" w:rsidP="00A54C49">
      <w:pPr>
        <w:pStyle w:val="Puslapioinaostekstas"/>
        <w:jc w:val="both"/>
        <w:rPr>
          <w:rFonts w:ascii="Times New Roman" w:hAnsi="Times New Roman" w:cs="Times New Roman"/>
        </w:rPr>
      </w:pPr>
      <w:r w:rsidRPr="00C463E8">
        <w:rPr>
          <w:rStyle w:val="Puslapioinaosnuoroda"/>
          <w:rFonts w:ascii="Times New Roman" w:hAnsi="Times New Roman" w:cs="Times New Roman"/>
        </w:rPr>
        <w:footnoteRef/>
      </w:r>
      <w:r w:rsidRPr="00C463E8">
        <w:rPr>
          <w:rFonts w:ascii="Times New Roman" w:hAnsi="Times New Roman" w:cs="Times New Roman"/>
        </w:rPr>
        <w:t xml:space="preserve"> 2021 m. birželio 24 d. Europos Parlamento ir Tarybos reglament</w:t>
      </w:r>
      <w:r w:rsidR="00A54C49">
        <w:rPr>
          <w:rFonts w:ascii="Times New Roman" w:hAnsi="Times New Roman" w:cs="Times New Roman"/>
        </w:rPr>
        <w:t>as</w:t>
      </w:r>
      <w:r w:rsidRPr="00C463E8">
        <w:rPr>
          <w:rFonts w:ascii="Times New Roman" w:hAnsi="Times New Roman" w:cs="Times New Roman"/>
        </w:rPr>
        <w:t xml:space="preserve"> (ES) Nr.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r w:rsidR="00A54C4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C92"/>
    <w:multiLevelType w:val="hybridMultilevel"/>
    <w:tmpl w:val="FF46BB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9BD6022"/>
    <w:multiLevelType w:val="hybridMultilevel"/>
    <w:tmpl w:val="2CB0C5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FCC6A03"/>
    <w:multiLevelType w:val="hybridMultilevel"/>
    <w:tmpl w:val="186AF85C"/>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363D0E1E"/>
    <w:multiLevelType w:val="hybridMultilevel"/>
    <w:tmpl w:val="D1E27104"/>
    <w:lvl w:ilvl="0" w:tplc="9A74D340">
      <w:start w:val="1"/>
      <w:numFmt w:val="decimal"/>
      <w:lvlText w:val="%1."/>
      <w:lvlJc w:val="left"/>
      <w:pPr>
        <w:ind w:left="720" w:hanging="360"/>
      </w:pPr>
      <w:rPr>
        <w:rFonts w:ascii="Times New Roman" w:eastAsia="Times New Roman"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EED49DF"/>
    <w:multiLevelType w:val="multilevel"/>
    <w:tmpl w:val="0427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652975"/>
    <w:multiLevelType w:val="hybridMultilevel"/>
    <w:tmpl w:val="E4682E66"/>
    <w:lvl w:ilvl="0" w:tplc="983CC8AC">
      <w:start w:val="1"/>
      <w:numFmt w:val="decimal"/>
      <w:lvlText w:val="%1."/>
      <w:lvlJc w:val="left"/>
      <w:pPr>
        <w:ind w:left="740" w:hanging="3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29A66A3"/>
    <w:multiLevelType w:val="hybridMultilevel"/>
    <w:tmpl w:val="B310112C"/>
    <w:lvl w:ilvl="0" w:tplc="AAB42624">
      <w:start w:val="1"/>
      <w:numFmt w:val="upperRoman"/>
      <w:lvlText w:val="%1."/>
      <w:lvlJc w:val="left"/>
      <w:pPr>
        <w:ind w:left="2736" w:hanging="720"/>
      </w:pPr>
      <w:rPr>
        <w:rFonts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7" w15:restartNumberingAfterBreak="0">
    <w:nsid w:val="68777127"/>
    <w:multiLevelType w:val="hybridMultilevel"/>
    <w:tmpl w:val="FA38FFC8"/>
    <w:lvl w:ilvl="0" w:tplc="17D00966">
      <w:start w:val="1"/>
      <w:numFmt w:val="upperRoman"/>
      <w:lvlText w:val="%1."/>
      <w:lvlJc w:val="left"/>
      <w:pPr>
        <w:ind w:left="2016" w:hanging="72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460340046">
    <w:abstractNumId w:val="3"/>
  </w:num>
  <w:num w:numId="2" w16cid:durableId="1112894389">
    <w:abstractNumId w:val="7"/>
  </w:num>
  <w:num w:numId="3" w16cid:durableId="546261777">
    <w:abstractNumId w:val="6"/>
  </w:num>
  <w:num w:numId="4" w16cid:durableId="1986273864">
    <w:abstractNumId w:val="4"/>
  </w:num>
  <w:num w:numId="5" w16cid:durableId="91439979">
    <w:abstractNumId w:val="1"/>
  </w:num>
  <w:num w:numId="6" w16cid:durableId="1814642416">
    <w:abstractNumId w:val="5"/>
  </w:num>
  <w:num w:numId="7" w16cid:durableId="1872960012">
    <w:abstractNumId w:val="0"/>
  </w:num>
  <w:num w:numId="8" w16cid:durableId="10105208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ringa Žemaitienė">
    <w15:presenceInfo w15:providerId="AD" w15:userId="S::n.zemaitiene@cpva.lt::4e037452-1a4b-458c-b0a2-cced5c8a6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00"/>
    <w:rsid w:val="00000442"/>
    <w:rsid w:val="0000091A"/>
    <w:rsid w:val="00010089"/>
    <w:rsid w:val="00013E29"/>
    <w:rsid w:val="00020BAD"/>
    <w:rsid w:val="0002369A"/>
    <w:rsid w:val="000346AA"/>
    <w:rsid w:val="00035382"/>
    <w:rsid w:val="00040CAA"/>
    <w:rsid w:val="00041B0C"/>
    <w:rsid w:val="000444BB"/>
    <w:rsid w:val="00045207"/>
    <w:rsid w:val="000662C5"/>
    <w:rsid w:val="00080415"/>
    <w:rsid w:val="000A4ACD"/>
    <w:rsid w:val="000A727A"/>
    <w:rsid w:val="000B5C69"/>
    <w:rsid w:val="000B6F3C"/>
    <w:rsid w:val="000C21FE"/>
    <w:rsid w:val="000C6E6B"/>
    <w:rsid w:val="000C6F41"/>
    <w:rsid w:val="000D105D"/>
    <w:rsid w:val="000D17EA"/>
    <w:rsid w:val="000D3157"/>
    <w:rsid w:val="000F07D9"/>
    <w:rsid w:val="000F0AC0"/>
    <w:rsid w:val="000F0D9B"/>
    <w:rsid w:val="000F344A"/>
    <w:rsid w:val="000F431B"/>
    <w:rsid w:val="00103B82"/>
    <w:rsid w:val="00115812"/>
    <w:rsid w:val="001158A4"/>
    <w:rsid w:val="0012771F"/>
    <w:rsid w:val="0013019C"/>
    <w:rsid w:val="00135CA7"/>
    <w:rsid w:val="00142E63"/>
    <w:rsid w:val="001440B9"/>
    <w:rsid w:val="00145644"/>
    <w:rsid w:val="00146353"/>
    <w:rsid w:val="0015505B"/>
    <w:rsid w:val="001569F6"/>
    <w:rsid w:val="00165F15"/>
    <w:rsid w:val="00170239"/>
    <w:rsid w:val="00173F5C"/>
    <w:rsid w:val="00183FEC"/>
    <w:rsid w:val="001A2C5F"/>
    <w:rsid w:val="001B5B1D"/>
    <w:rsid w:val="001D4FC2"/>
    <w:rsid w:val="001E2529"/>
    <w:rsid w:val="001E3EC9"/>
    <w:rsid w:val="001F3461"/>
    <w:rsid w:val="001F3B2C"/>
    <w:rsid w:val="002057A6"/>
    <w:rsid w:val="00212005"/>
    <w:rsid w:val="002128AF"/>
    <w:rsid w:val="00215652"/>
    <w:rsid w:val="002164BA"/>
    <w:rsid w:val="00222645"/>
    <w:rsid w:val="00223533"/>
    <w:rsid w:val="00230659"/>
    <w:rsid w:val="00230700"/>
    <w:rsid w:val="00230DCD"/>
    <w:rsid w:val="00240B21"/>
    <w:rsid w:val="00245861"/>
    <w:rsid w:val="00261380"/>
    <w:rsid w:val="00264560"/>
    <w:rsid w:val="00270076"/>
    <w:rsid w:val="00275969"/>
    <w:rsid w:val="00280580"/>
    <w:rsid w:val="00284877"/>
    <w:rsid w:val="00284D2E"/>
    <w:rsid w:val="002930F5"/>
    <w:rsid w:val="00294933"/>
    <w:rsid w:val="00295282"/>
    <w:rsid w:val="002A21E1"/>
    <w:rsid w:val="002A5463"/>
    <w:rsid w:val="002A780A"/>
    <w:rsid w:val="002C2DD2"/>
    <w:rsid w:val="002C3DD9"/>
    <w:rsid w:val="002C5516"/>
    <w:rsid w:val="002E0536"/>
    <w:rsid w:val="002E2537"/>
    <w:rsid w:val="002F1F7A"/>
    <w:rsid w:val="002F3F24"/>
    <w:rsid w:val="002F4A9D"/>
    <w:rsid w:val="003044B8"/>
    <w:rsid w:val="00307CDB"/>
    <w:rsid w:val="00315764"/>
    <w:rsid w:val="00316057"/>
    <w:rsid w:val="00323301"/>
    <w:rsid w:val="00330B1C"/>
    <w:rsid w:val="00332C0C"/>
    <w:rsid w:val="00334213"/>
    <w:rsid w:val="00337790"/>
    <w:rsid w:val="00340062"/>
    <w:rsid w:val="00357D79"/>
    <w:rsid w:val="003770B2"/>
    <w:rsid w:val="00377B92"/>
    <w:rsid w:val="00382DC6"/>
    <w:rsid w:val="00385E37"/>
    <w:rsid w:val="003869AD"/>
    <w:rsid w:val="00393CCF"/>
    <w:rsid w:val="00397FCC"/>
    <w:rsid w:val="003A096D"/>
    <w:rsid w:val="003A212B"/>
    <w:rsid w:val="003A3A59"/>
    <w:rsid w:val="003C19D1"/>
    <w:rsid w:val="003C2EB6"/>
    <w:rsid w:val="003D3942"/>
    <w:rsid w:val="003F1A7C"/>
    <w:rsid w:val="003F4171"/>
    <w:rsid w:val="003F6531"/>
    <w:rsid w:val="00401E81"/>
    <w:rsid w:val="004047C6"/>
    <w:rsid w:val="00404832"/>
    <w:rsid w:val="00413EA2"/>
    <w:rsid w:val="004142EE"/>
    <w:rsid w:val="00414EE7"/>
    <w:rsid w:val="0042453B"/>
    <w:rsid w:val="00430F38"/>
    <w:rsid w:val="00434E72"/>
    <w:rsid w:val="00435F82"/>
    <w:rsid w:val="00437D7A"/>
    <w:rsid w:val="00451C59"/>
    <w:rsid w:val="00463CDF"/>
    <w:rsid w:val="00465BD7"/>
    <w:rsid w:val="00473222"/>
    <w:rsid w:val="0048606C"/>
    <w:rsid w:val="004865CF"/>
    <w:rsid w:val="00490C08"/>
    <w:rsid w:val="00495E7F"/>
    <w:rsid w:val="004A0477"/>
    <w:rsid w:val="004A6CC3"/>
    <w:rsid w:val="004C775C"/>
    <w:rsid w:val="004D2B88"/>
    <w:rsid w:val="004D3479"/>
    <w:rsid w:val="004D41C9"/>
    <w:rsid w:val="004D420B"/>
    <w:rsid w:val="004E15D7"/>
    <w:rsid w:val="004E180D"/>
    <w:rsid w:val="004E348B"/>
    <w:rsid w:val="004E484E"/>
    <w:rsid w:val="004F3BCE"/>
    <w:rsid w:val="004F3F69"/>
    <w:rsid w:val="004F4714"/>
    <w:rsid w:val="00501C6F"/>
    <w:rsid w:val="00506416"/>
    <w:rsid w:val="00534BAB"/>
    <w:rsid w:val="005355EE"/>
    <w:rsid w:val="00545B61"/>
    <w:rsid w:val="005613B6"/>
    <w:rsid w:val="0056189A"/>
    <w:rsid w:val="00564409"/>
    <w:rsid w:val="005713CF"/>
    <w:rsid w:val="00571416"/>
    <w:rsid w:val="00590433"/>
    <w:rsid w:val="00594A80"/>
    <w:rsid w:val="0059777A"/>
    <w:rsid w:val="005A1C80"/>
    <w:rsid w:val="005A520A"/>
    <w:rsid w:val="005A6AD3"/>
    <w:rsid w:val="005B1675"/>
    <w:rsid w:val="005B2D48"/>
    <w:rsid w:val="005B39E8"/>
    <w:rsid w:val="005C11F8"/>
    <w:rsid w:val="005D2028"/>
    <w:rsid w:val="005E04FF"/>
    <w:rsid w:val="005E133B"/>
    <w:rsid w:val="005F25B9"/>
    <w:rsid w:val="005F68EB"/>
    <w:rsid w:val="00600910"/>
    <w:rsid w:val="00600AFC"/>
    <w:rsid w:val="006100E1"/>
    <w:rsid w:val="00611354"/>
    <w:rsid w:val="00617E2B"/>
    <w:rsid w:val="00621531"/>
    <w:rsid w:val="00621BDE"/>
    <w:rsid w:val="00634B16"/>
    <w:rsid w:val="00635AA7"/>
    <w:rsid w:val="0064225A"/>
    <w:rsid w:val="00655CD6"/>
    <w:rsid w:val="00657422"/>
    <w:rsid w:val="00673783"/>
    <w:rsid w:val="00674F0E"/>
    <w:rsid w:val="00677936"/>
    <w:rsid w:val="00680A42"/>
    <w:rsid w:val="006A4912"/>
    <w:rsid w:val="006A572E"/>
    <w:rsid w:val="006C0B84"/>
    <w:rsid w:val="006D4FA1"/>
    <w:rsid w:val="006E22C9"/>
    <w:rsid w:val="006F54CC"/>
    <w:rsid w:val="007003C3"/>
    <w:rsid w:val="007009C8"/>
    <w:rsid w:val="00703536"/>
    <w:rsid w:val="007133D1"/>
    <w:rsid w:val="00720F79"/>
    <w:rsid w:val="00751ABB"/>
    <w:rsid w:val="00762A17"/>
    <w:rsid w:val="00773F5D"/>
    <w:rsid w:val="00774DEE"/>
    <w:rsid w:val="00776821"/>
    <w:rsid w:val="00786975"/>
    <w:rsid w:val="00790D52"/>
    <w:rsid w:val="007A6F34"/>
    <w:rsid w:val="007A70E5"/>
    <w:rsid w:val="007B6743"/>
    <w:rsid w:val="007B729A"/>
    <w:rsid w:val="007C025D"/>
    <w:rsid w:val="007C14A0"/>
    <w:rsid w:val="007C493F"/>
    <w:rsid w:val="007C744D"/>
    <w:rsid w:val="007D42A0"/>
    <w:rsid w:val="007D7746"/>
    <w:rsid w:val="007E0E2F"/>
    <w:rsid w:val="007F2252"/>
    <w:rsid w:val="0080779F"/>
    <w:rsid w:val="0081008F"/>
    <w:rsid w:val="008111B4"/>
    <w:rsid w:val="0081139C"/>
    <w:rsid w:val="00821BB9"/>
    <w:rsid w:val="00823FAA"/>
    <w:rsid w:val="00842767"/>
    <w:rsid w:val="00852B27"/>
    <w:rsid w:val="008600C9"/>
    <w:rsid w:val="0086032A"/>
    <w:rsid w:val="008634ED"/>
    <w:rsid w:val="00867081"/>
    <w:rsid w:val="00871553"/>
    <w:rsid w:val="0087350E"/>
    <w:rsid w:val="00874C8F"/>
    <w:rsid w:val="00875FA3"/>
    <w:rsid w:val="0088134A"/>
    <w:rsid w:val="00884E62"/>
    <w:rsid w:val="00893786"/>
    <w:rsid w:val="00893FDF"/>
    <w:rsid w:val="008A2E0C"/>
    <w:rsid w:val="008A48CB"/>
    <w:rsid w:val="008B3C33"/>
    <w:rsid w:val="008C1A50"/>
    <w:rsid w:val="008D4AEE"/>
    <w:rsid w:val="008D719C"/>
    <w:rsid w:val="008E4586"/>
    <w:rsid w:val="008E45BB"/>
    <w:rsid w:val="008E734E"/>
    <w:rsid w:val="008F7FED"/>
    <w:rsid w:val="00901662"/>
    <w:rsid w:val="0090600F"/>
    <w:rsid w:val="0091132E"/>
    <w:rsid w:val="00914B90"/>
    <w:rsid w:val="00916790"/>
    <w:rsid w:val="009278A3"/>
    <w:rsid w:val="0094738D"/>
    <w:rsid w:val="009544A1"/>
    <w:rsid w:val="00957EA0"/>
    <w:rsid w:val="00997191"/>
    <w:rsid w:val="0099771E"/>
    <w:rsid w:val="009B138F"/>
    <w:rsid w:val="009B308C"/>
    <w:rsid w:val="009B4B96"/>
    <w:rsid w:val="009B5A41"/>
    <w:rsid w:val="009B6465"/>
    <w:rsid w:val="009C318E"/>
    <w:rsid w:val="009C3A76"/>
    <w:rsid w:val="009C58F5"/>
    <w:rsid w:val="009D642F"/>
    <w:rsid w:val="009E3000"/>
    <w:rsid w:val="009E5DD0"/>
    <w:rsid w:val="009F22E5"/>
    <w:rsid w:val="009F409A"/>
    <w:rsid w:val="009F6220"/>
    <w:rsid w:val="00A119BC"/>
    <w:rsid w:val="00A12C5A"/>
    <w:rsid w:val="00A3532F"/>
    <w:rsid w:val="00A4349E"/>
    <w:rsid w:val="00A43746"/>
    <w:rsid w:val="00A4535D"/>
    <w:rsid w:val="00A463F9"/>
    <w:rsid w:val="00A47D06"/>
    <w:rsid w:val="00A5127F"/>
    <w:rsid w:val="00A528C9"/>
    <w:rsid w:val="00A53651"/>
    <w:rsid w:val="00A54C49"/>
    <w:rsid w:val="00A6395A"/>
    <w:rsid w:val="00A641AB"/>
    <w:rsid w:val="00A66669"/>
    <w:rsid w:val="00A80B70"/>
    <w:rsid w:val="00A90C47"/>
    <w:rsid w:val="00A97EE9"/>
    <w:rsid w:val="00AA5F6B"/>
    <w:rsid w:val="00AC1139"/>
    <w:rsid w:val="00AC2C78"/>
    <w:rsid w:val="00AC4E46"/>
    <w:rsid w:val="00AC51CD"/>
    <w:rsid w:val="00AD0B2C"/>
    <w:rsid w:val="00AD226C"/>
    <w:rsid w:val="00AD28D8"/>
    <w:rsid w:val="00AE093D"/>
    <w:rsid w:val="00AE0ABA"/>
    <w:rsid w:val="00AE3777"/>
    <w:rsid w:val="00AF2D14"/>
    <w:rsid w:val="00AF6CF1"/>
    <w:rsid w:val="00B00527"/>
    <w:rsid w:val="00B04919"/>
    <w:rsid w:val="00B17EA3"/>
    <w:rsid w:val="00B27BA9"/>
    <w:rsid w:val="00B27EE0"/>
    <w:rsid w:val="00B40CA1"/>
    <w:rsid w:val="00B53306"/>
    <w:rsid w:val="00B545C9"/>
    <w:rsid w:val="00B561B1"/>
    <w:rsid w:val="00B57521"/>
    <w:rsid w:val="00B577B7"/>
    <w:rsid w:val="00B63F74"/>
    <w:rsid w:val="00B73745"/>
    <w:rsid w:val="00B9378C"/>
    <w:rsid w:val="00B94BE5"/>
    <w:rsid w:val="00BA1AC6"/>
    <w:rsid w:val="00BA680B"/>
    <w:rsid w:val="00BB52D9"/>
    <w:rsid w:val="00BC1A1A"/>
    <w:rsid w:val="00BC6651"/>
    <w:rsid w:val="00BD16E7"/>
    <w:rsid w:val="00BF03C4"/>
    <w:rsid w:val="00BF17E5"/>
    <w:rsid w:val="00BF7173"/>
    <w:rsid w:val="00C158E0"/>
    <w:rsid w:val="00C1652C"/>
    <w:rsid w:val="00C3237E"/>
    <w:rsid w:val="00C32A1B"/>
    <w:rsid w:val="00C40E20"/>
    <w:rsid w:val="00C463E8"/>
    <w:rsid w:val="00C54D2E"/>
    <w:rsid w:val="00C61190"/>
    <w:rsid w:val="00C728DB"/>
    <w:rsid w:val="00C83417"/>
    <w:rsid w:val="00C85FDB"/>
    <w:rsid w:val="00C909DD"/>
    <w:rsid w:val="00C95EC7"/>
    <w:rsid w:val="00CA38E5"/>
    <w:rsid w:val="00CB26A4"/>
    <w:rsid w:val="00CB4EC8"/>
    <w:rsid w:val="00CC3036"/>
    <w:rsid w:val="00CC3739"/>
    <w:rsid w:val="00CD3B75"/>
    <w:rsid w:val="00CE4031"/>
    <w:rsid w:val="00CE5D0E"/>
    <w:rsid w:val="00CF250E"/>
    <w:rsid w:val="00D20E04"/>
    <w:rsid w:val="00D24E48"/>
    <w:rsid w:val="00D25522"/>
    <w:rsid w:val="00D25D71"/>
    <w:rsid w:val="00D43A26"/>
    <w:rsid w:val="00D529F9"/>
    <w:rsid w:val="00D53F71"/>
    <w:rsid w:val="00D555B5"/>
    <w:rsid w:val="00D70F01"/>
    <w:rsid w:val="00D85666"/>
    <w:rsid w:val="00D920CA"/>
    <w:rsid w:val="00D9451D"/>
    <w:rsid w:val="00D95CD7"/>
    <w:rsid w:val="00DA15D1"/>
    <w:rsid w:val="00DB23B4"/>
    <w:rsid w:val="00DB5592"/>
    <w:rsid w:val="00DB5674"/>
    <w:rsid w:val="00DB684F"/>
    <w:rsid w:val="00DB7871"/>
    <w:rsid w:val="00DC0A32"/>
    <w:rsid w:val="00DD01BA"/>
    <w:rsid w:val="00DD13D6"/>
    <w:rsid w:val="00DD3521"/>
    <w:rsid w:val="00DD7F4A"/>
    <w:rsid w:val="00DE2669"/>
    <w:rsid w:val="00DE775B"/>
    <w:rsid w:val="00DF1324"/>
    <w:rsid w:val="00DF17B9"/>
    <w:rsid w:val="00DF52A3"/>
    <w:rsid w:val="00DF7000"/>
    <w:rsid w:val="00E0019F"/>
    <w:rsid w:val="00E079CD"/>
    <w:rsid w:val="00E079E1"/>
    <w:rsid w:val="00E1017A"/>
    <w:rsid w:val="00E22141"/>
    <w:rsid w:val="00E239D6"/>
    <w:rsid w:val="00E276C4"/>
    <w:rsid w:val="00E27CC7"/>
    <w:rsid w:val="00E529F8"/>
    <w:rsid w:val="00E5760E"/>
    <w:rsid w:val="00E619BE"/>
    <w:rsid w:val="00E6541A"/>
    <w:rsid w:val="00E66259"/>
    <w:rsid w:val="00E66276"/>
    <w:rsid w:val="00E67151"/>
    <w:rsid w:val="00E76E26"/>
    <w:rsid w:val="00E8131A"/>
    <w:rsid w:val="00E86999"/>
    <w:rsid w:val="00E9499C"/>
    <w:rsid w:val="00EA46F0"/>
    <w:rsid w:val="00EA75EB"/>
    <w:rsid w:val="00EC48C5"/>
    <w:rsid w:val="00ED5E03"/>
    <w:rsid w:val="00ED6F3F"/>
    <w:rsid w:val="00EE1CF1"/>
    <w:rsid w:val="00EE2FEF"/>
    <w:rsid w:val="00EF41B8"/>
    <w:rsid w:val="00EF4CA6"/>
    <w:rsid w:val="00F16386"/>
    <w:rsid w:val="00F25F53"/>
    <w:rsid w:val="00F272B4"/>
    <w:rsid w:val="00F32AA7"/>
    <w:rsid w:val="00F4126F"/>
    <w:rsid w:val="00F42F8F"/>
    <w:rsid w:val="00F4352A"/>
    <w:rsid w:val="00F60BBB"/>
    <w:rsid w:val="00F727A7"/>
    <w:rsid w:val="00F83AC0"/>
    <w:rsid w:val="00F8662C"/>
    <w:rsid w:val="00F90AAD"/>
    <w:rsid w:val="00FA747A"/>
    <w:rsid w:val="00FB15B7"/>
    <w:rsid w:val="00FC12D8"/>
    <w:rsid w:val="00FC1E3C"/>
    <w:rsid w:val="00FC38B1"/>
    <w:rsid w:val="00FD660D"/>
    <w:rsid w:val="00FE536E"/>
    <w:rsid w:val="00FE6438"/>
    <w:rsid w:val="00FF34BD"/>
    <w:rsid w:val="00FF42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6613"/>
  <w15:chartTrackingRefBased/>
  <w15:docId w15:val="{512BFC80-FCFF-4FC0-9135-3D2A39F3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F7173"/>
    <w:pPr>
      <w:ind w:left="720"/>
      <w:contextualSpacing/>
    </w:pPr>
  </w:style>
  <w:style w:type="character" w:styleId="Hipersaitas">
    <w:name w:val="Hyperlink"/>
    <w:basedOn w:val="Numatytasispastraiposriftas"/>
    <w:uiPriority w:val="99"/>
    <w:unhideWhenUsed/>
    <w:rsid w:val="008634ED"/>
    <w:rPr>
      <w:color w:val="0563C1" w:themeColor="hyperlink"/>
      <w:u w:val="single"/>
    </w:rPr>
  </w:style>
  <w:style w:type="character" w:styleId="Neapdorotaspaminjimas">
    <w:name w:val="Unresolved Mention"/>
    <w:basedOn w:val="Numatytasispastraiposriftas"/>
    <w:uiPriority w:val="99"/>
    <w:semiHidden/>
    <w:unhideWhenUsed/>
    <w:rsid w:val="008634ED"/>
    <w:rPr>
      <w:color w:val="605E5C"/>
      <w:shd w:val="clear" w:color="auto" w:fill="E1DFDD"/>
    </w:rPr>
  </w:style>
  <w:style w:type="character" w:styleId="Komentaronuoroda">
    <w:name w:val="annotation reference"/>
    <w:basedOn w:val="Numatytasispastraiposriftas"/>
    <w:uiPriority w:val="99"/>
    <w:semiHidden/>
    <w:unhideWhenUsed/>
    <w:rsid w:val="0094738D"/>
    <w:rPr>
      <w:sz w:val="16"/>
      <w:szCs w:val="16"/>
    </w:rPr>
  </w:style>
  <w:style w:type="paragraph" w:styleId="Komentarotekstas">
    <w:name w:val="annotation text"/>
    <w:basedOn w:val="prastasis"/>
    <w:link w:val="KomentarotekstasDiagrama"/>
    <w:uiPriority w:val="99"/>
    <w:unhideWhenUsed/>
    <w:rsid w:val="0094738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4738D"/>
    <w:rPr>
      <w:sz w:val="20"/>
      <w:szCs w:val="20"/>
    </w:rPr>
  </w:style>
  <w:style w:type="paragraph" w:styleId="Komentarotema">
    <w:name w:val="annotation subject"/>
    <w:basedOn w:val="Komentarotekstas"/>
    <w:next w:val="Komentarotekstas"/>
    <w:link w:val="KomentarotemaDiagrama"/>
    <w:uiPriority w:val="99"/>
    <w:semiHidden/>
    <w:unhideWhenUsed/>
    <w:rsid w:val="0094738D"/>
    <w:rPr>
      <w:b/>
      <w:bCs/>
    </w:rPr>
  </w:style>
  <w:style w:type="character" w:customStyle="1" w:styleId="KomentarotemaDiagrama">
    <w:name w:val="Komentaro tema Diagrama"/>
    <w:basedOn w:val="KomentarotekstasDiagrama"/>
    <w:link w:val="Komentarotema"/>
    <w:uiPriority w:val="99"/>
    <w:semiHidden/>
    <w:rsid w:val="0094738D"/>
    <w:rPr>
      <w:b/>
      <w:bCs/>
      <w:sz w:val="20"/>
      <w:szCs w:val="20"/>
    </w:rPr>
  </w:style>
  <w:style w:type="paragraph" w:styleId="Pataisymai">
    <w:name w:val="Revision"/>
    <w:hidden/>
    <w:uiPriority w:val="99"/>
    <w:semiHidden/>
    <w:rsid w:val="00AC1139"/>
    <w:pPr>
      <w:spacing w:after="0" w:line="240" w:lineRule="auto"/>
    </w:pPr>
  </w:style>
  <w:style w:type="paragraph" w:styleId="Puslapioinaostekstas">
    <w:name w:val="footnote text"/>
    <w:basedOn w:val="prastasis"/>
    <w:link w:val="PuslapioinaostekstasDiagrama"/>
    <w:uiPriority w:val="99"/>
    <w:semiHidden/>
    <w:unhideWhenUsed/>
    <w:rsid w:val="00C463E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463E8"/>
    <w:rPr>
      <w:sz w:val="20"/>
      <w:szCs w:val="20"/>
    </w:rPr>
  </w:style>
  <w:style w:type="character" w:styleId="Puslapioinaosnuoroda">
    <w:name w:val="footnote reference"/>
    <w:basedOn w:val="Numatytasispastraiposriftas"/>
    <w:uiPriority w:val="99"/>
    <w:semiHidden/>
    <w:unhideWhenUsed/>
    <w:rsid w:val="00C46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000107">
      <w:bodyDiv w:val="1"/>
      <w:marLeft w:val="0"/>
      <w:marRight w:val="0"/>
      <w:marTop w:val="0"/>
      <w:marBottom w:val="0"/>
      <w:divBdr>
        <w:top w:val="none" w:sz="0" w:space="0" w:color="auto"/>
        <w:left w:val="none" w:sz="0" w:space="0" w:color="auto"/>
        <w:bottom w:val="none" w:sz="0" w:space="0" w:color="auto"/>
        <w:right w:val="none" w:sz="0" w:space="0" w:color="auto"/>
      </w:divBdr>
    </w:div>
    <w:div w:id="19601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C77A0-CEDA-45DB-82CF-1CC7A513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3697</Words>
  <Characters>21075</Characters>
  <Application>Microsoft Office Word</Application>
  <DocSecurity>0</DocSecurity>
  <Lines>175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KMSA</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Butenienė</dc:creator>
  <cp:keywords/>
  <dc:description/>
  <cp:lastModifiedBy>Ana Grabštunovič</cp:lastModifiedBy>
  <cp:revision>2</cp:revision>
  <dcterms:created xsi:type="dcterms:W3CDTF">2024-12-27T06:23:00Z</dcterms:created>
  <dcterms:modified xsi:type="dcterms:W3CDTF">2024-12-27T06:23:00Z</dcterms:modified>
</cp:coreProperties>
</file>